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64" w:rsidRPr="00DA177F" w:rsidRDefault="00F4389A" w:rsidP="00701164">
      <w:pPr>
        <w:jc w:val="center"/>
      </w:pPr>
      <w:r w:rsidRPr="00DA177F">
        <w:rPr>
          <w:noProof/>
        </w:rPr>
        <w:drawing>
          <wp:inline distT="0" distB="0" distL="0" distR="0" wp14:anchorId="00156AD9" wp14:editId="50B0B3CA">
            <wp:extent cx="1828800" cy="1361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MB Logo FI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361985"/>
                    </a:xfrm>
                    <a:prstGeom prst="rect">
                      <a:avLst/>
                    </a:prstGeom>
                  </pic:spPr>
                </pic:pic>
              </a:graphicData>
            </a:graphic>
          </wp:inline>
        </w:drawing>
      </w:r>
    </w:p>
    <w:p w:rsidR="00FA0601" w:rsidRPr="00DA177F" w:rsidRDefault="00FA0601" w:rsidP="004F3565"/>
    <w:p w:rsidR="004F3565" w:rsidRPr="00DA177F" w:rsidRDefault="004F3565" w:rsidP="00701164">
      <w:pPr>
        <w:jc w:val="center"/>
        <w:rPr>
          <w:sz w:val="28"/>
          <w:szCs w:val="28"/>
        </w:rPr>
      </w:pPr>
      <w:r w:rsidRPr="00DA177F">
        <w:rPr>
          <w:sz w:val="28"/>
          <w:szCs w:val="28"/>
        </w:rPr>
        <w:t>FORT MYERS BEACH</w:t>
      </w:r>
    </w:p>
    <w:p w:rsidR="004F3565" w:rsidRPr="00DA177F" w:rsidRDefault="004F3565" w:rsidP="00701164">
      <w:pPr>
        <w:jc w:val="center"/>
        <w:rPr>
          <w:b/>
          <w:sz w:val="28"/>
          <w:szCs w:val="28"/>
        </w:rPr>
      </w:pPr>
      <w:r w:rsidRPr="00DA177F">
        <w:rPr>
          <w:b/>
          <w:sz w:val="28"/>
          <w:szCs w:val="28"/>
        </w:rPr>
        <w:t>LOCAL PLANNING AGENCY (LPA)</w:t>
      </w:r>
    </w:p>
    <w:p w:rsidR="00732133" w:rsidRPr="00DA177F" w:rsidRDefault="00732133" w:rsidP="00701164">
      <w:pPr>
        <w:jc w:val="center"/>
        <w:rPr>
          <w:b/>
          <w:sz w:val="28"/>
          <w:szCs w:val="28"/>
        </w:rPr>
      </w:pPr>
      <w:r w:rsidRPr="00DA177F">
        <w:rPr>
          <w:b/>
          <w:sz w:val="28"/>
          <w:szCs w:val="28"/>
        </w:rPr>
        <w:t>MINUTES</w:t>
      </w:r>
    </w:p>
    <w:p w:rsidR="004F3565" w:rsidRPr="00DA177F" w:rsidRDefault="004F3565" w:rsidP="00701164">
      <w:pPr>
        <w:jc w:val="center"/>
      </w:pPr>
      <w:r w:rsidRPr="00DA177F">
        <w:t>Town Hall – Council Chambers</w:t>
      </w:r>
    </w:p>
    <w:p w:rsidR="004F3565" w:rsidRPr="00DA177F" w:rsidRDefault="004F3565" w:rsidP="00701164">
      <w:pPr>
        <w:jc w:val="center"/>
      </w:pPr>
      <w:smartTag w:uri="urn:schemas-microsoft-com:office:smarttags" w:element="Street">
        <w:smartTag w:uri="urn:schemas-microsoft-com:office:smarttags" w:element="address">
          <w:r w:rsidRPr="00DA177F">
            <w:t>2523 Estero Boulevard</w:t>
          </w:r>
        </w:smartTag>
      </w:smartTag>
    </w:p>
    <w:p w:rsidR="004F3565" w:rsidRPr="00DA177F" w:rsidRDefault="004F3565" w:rsidP="00701164">
      <w:pPr>
        <w:jc w:val="center"/>
      </w:pPr>
      <w:smartTag w:uri="urn:schemas-microsoft-com:office:smarttags" w:element="place">
        <w:smartTag w:uri="urn:schemas-microsoft-com:office:smarttags" w:element="City">
          <w:r w:rsidRPr="00DA177F">
            <w:t>Fort Myers Beach</w:t>
          </w:r>
        </w:smartTag>
        <w:r w:rsidRPr="00DA177F">
          <w:t xml:space="preserve">, </w:t>
        </w:r>
        <w:smartTag w:uri="urn:schemas-microsoft-com:office:smarttags" w:element="State">
          <w:r w:rsidRPr="00DA177F">
            <w:t>Florida</w:t>
          </w:r>
        </w:smartTag>
      </w:smartTag>
    </w:p>
    <w:p w:rsidR="004F3565" w:rsidRPr="00DA177F" w:rsidRDefault="0013707E" w:rsidP="00701164">
      <w:pPr>
        <w:jc w:val="center"/>
        <w:rPr>
          <w:b/>
        </w:rPr>
      </w:pPr>
      <w:r w:rsidRPr="00DA177F">
        <w:rPr>
          <w:b/>
        </w:rPr>
        <w:t xml:space="preserve">Tuesday, </w:t>
      </w:r>
      <w:r w:rsidR="000B7AD8" w:rsidRPr="00DA177F">
        <w:rPr>
          <w:b/>
        </w:rPr>
        <w:t>January 14, 2014</w:t>
      </w:r>
    </w:p>
    <w:p w:rsidR="005F3255" w:rsidRPr="00DA177F" w:rsidRDefault="005F3255" w:rsidP="00701164">
      <w:pPr>
        <w:jc w:val="center"/>
        <w:rPr>
          <w:b/>
        </w:rPr>
      </w:pPr>
    </w:p>
    <w:p w:rsidR="004F3565" w:rsidRPr="00DA177F" w:rsidRDefault="004F3565" w:rsidP="004F3565">
      <w:pPr>
        <w:rPr>
          <w:b/>
        </w:rPr>
      </w:pPr>
    </w:p>
    <w:p w:rsidR="00077834" w:rsidRPr="00DA177F" w:rsidRDefault="00077834" w:rsidP="00407595">
      <w:pPr>
        <w:pStyle w:val="ListParagraph"/>
        <w:numPr>
          <w:ilvl w:val="0"/>
          <w:numId w:val="1"/>
        </w:numPr>
        <w:rPr>
          <w:b/>
        </w:rPr>
      </w:pPr>
      <w:r w:rsidRPr="00DA177F">
        <w:rPr>
          <w:b/>
        </w:rPr>
        <w:t>CALL TO ORDER</w:t>
      </w:r>
    </w:p>
    <w:p w:rsidR="00FD7C02" w:rsidRPr="00DA177F" w:rsidRDefault="00FD7C02" w:rsidP="00420BB8">
      <w:pPr>
        <w:jc w:val="both"/>
      </w:pPr>
    </w:p>
    <w:p w:rsidR="00420BB8" w:rsidRPr="00DA177F" w:rsidRDefault="00420BB8" w:rsidP="00420BB8">
      <w:pPr>
        <w:jc w:val="both"/>
      </w:pPr>
      <w:r w:rsidRPr="00DA177F">
        <w:t xml:space="preserve">Meeting was called to order at </w:t>
      </w:r>
      <w:r w:rsidR="00E81A12" w:rsidRPr="00DA177F">
        <w:t>9:0</w:t>
      </w:r>
      <w:r w:rsidR="0001345C" w:rsidRPr="00DA177F">
        <w:t>2</w:t>
      </w:r>
      <w:r w:rsidR="001B21C6" w:rsidRPr="00DA177F">
        <w:t xml:space="preserve"> a.m. by</w:t>
      </w:r>
      <w:r w:rsidR="00D54478" w:rsidRPr="00DA177F">
        <w:t xml:space="preserve"> </w:t>
      </w:r>
      <w:r w:rsidR="005B586D" w:rsidRPr="00DA177F">
        <w:t xml:space="preserve">Chair </w:t>
      </w:r>
      <w:r w:rsidR="001B21C6" w:rsidRPr="00DA177F">
        <w:t>Zuba</w:t>
      </w:r>
      <w:r w:rsidRPr="00DA177F">
        <w:t>; other members present:</w:t>
      </w:r>
    </w:p>
    <w:p w:rsidR="00420BB8" w:rsidRPr="00DA177F" w:rsidRDefault="00420BB8" w:rsidP="00420BB8">
      <w:pPr>
        <w:jc w:val="both"/>
      </w:pPr>
    </w:p>
    <w:p w:rsidR="00986785" w:rsidRPr="00DA177F" w:rsidRDefault="00986785" w:rsidP="00420BB8">
      <w:pPr>
        <w:ind w:left="720"/>
        <w:jc w:val="both"/>
      </w:pPr>
      <w:r w:rsidRPr="00DA177F">
        <w:t>Chuck Bodenhafer</w:t>
      </w:r>
    </w:p>
    <w:p w:rsidR="00420BB8" w:rsidRPr="00DA177F" w:rsidRDefault="00420BB8" w:rsidP="00420BB8">
      <w:pPr>
        <w:ind w:left="720"/>
        <w:jc w:val="both"/>
      </w:pPr>
      <w:r w:rsidRPr="00DA177F">
        <w:t>Al Durrett</w:t>
      </w:r>
    </w:p>
    <w:p w:rsidR="00420BB8" w:rsidRPr="00DA177F" w:rsidRDefault="00420BB8" w:rsidP="00420BB8">
      <w:pPr>
        <w:ind w:left="720"/>
        <w:jc w:val="both"/>
      </w:pPr>
      <w:r w:rsidRPr="00DA177F">
        <w:t>John Kakatsch</w:t>
      </w:r>
      <w:r w:rsidR="008D23B6" w:rsidRPr="00DA177F">
        <w:t xml:space="preserve"> </w:t>
      </w:r>
    </w:p>
    <w:p w:rsidR="00FA5CE2" w:rsidRPr="00DA177F" w:rsidRDefault="00420BB8" w:rsidP="00420BB8">
      <w:pPr>
        <w:ind w:left="720"/>
        <w:jc w:val="both"/>
      </w:pPr>
      <w:r w:rsidRPr="00DA177F">
        <w:t>Jane Plummer</w:t>
      </w:r>
      <w:r w:rsidR="00AE1E41" w:rsidRPr="00DA177F">
        <w:t xml:space="preserve"> </w:t>
      </w:r>
    </w:p>
    <w:p w:rsidR="00420BB8" w:rsidRPr="00DA177F" w:rsidRDefault="007E7EFD" w:rsidP="00420BB8">
      <w:pPr>
        <w:ind w:left="720"/>
        <w:jc w:val="both"/>
      </w:pPr>
      <w:r w:rsidRPr="00DA177F">
        <w:t>Joanne Shamp</w:t>
      </w:r>
      <w:r w:rsidR="008D23B6" w:rsidRPr="00DA177F">
        <w:t xml:space="preserve"> </w:t>
      </w:r>
    </w:p>
    <w:p w:rsidR="009D738C" w:rsidRPr="00DA177F" w:rsidRDefault="00455D40" w:rsidP="00420BB8">
      <w:pPr>
        <w:ind w:left="720"/>
        <w:jc w:val="both"/>
      </w:pPr>
      <w:r w:rsidRPr="00DA177F">
        <w:t>James</w:t>
      </w:r>
      <w:r w:rsidR="009D738C" w:rsidRPr="00DA177F">
        <w:t xml:space="preserve"> Steele</w:t>
      </w:r>
      <w:r w:rsidR="008D23B6" w:rsidRPr="00DA177F">
        <w:t xml:space="preserve"> </w:t>
      </w:r>
    </w:p>
    <w:p w:rsidR="00420BB8" w:rsidRPr="00DA177F" w:rsidRDefault="00420BB8" w:rsidP="00420BB8">
      <w:pPr>
        <w:ind w:left="720"/>
        <w:jc w:val="both"/>
      </w:pPr>
      <w:r w:rsidRPr="00DA177F">
        <w:t>Hank Zuba</w:t>
      </w:r>
    </w:p>
    <w:p w:rsidR="00420BB8" w:rsidRPr="00DA177F" w:rsidRDefault="00420BB8" w:rsidP="00420BB8">
      <w:pPr>
        <w:ind w:left="720"/>
        <w:jc w:val="both"/>
      </w:pPr>
    </w:p>
    <w:p w:rsidR="00420BB8" w:rsidRPr="00DA177F" w:rsidRDefault="00420BB8" w:rsidP="00420BB8">
      <w:pPr>
        <w:ind w:firstLine="720"/>
        <w:jc w:val="both"/>
      </w:pPr>
      <w:r w:rsidRPr="00DA177F">
        <w:t>LPA Attorney, Marilyn Miller</w:t>
      </w:r>
      <w:r w:rsidR="00D45640" w:rsidRPr="00DA177F">
        <w:t xml:space="preserve"> </w:t>
      </w:r>
    </w:p>
    <w:p w:rsidR="00420BB8" w:rsidRPr="00DA177F" w:rsidRDefault="00420BB8" w:rsidP="00420BB8">
      <w:pPr>
        <w:ind w:firstLine="720"/>
        <w:jc w:val="both"/>
      </w:pPr>
      <w:r w:rsidRPr="00DA177F">
        <w:t>Staff Present:  Walter Fluegel, Community Development Director</w:t>
      </w:r>
      <w:r w:rsidR="001827E5" w:rsidRPr="00DA177F">
        <w:t xml:space="preserve"> </w:t>
      </w:r>
    </w:p>
    <w:p w:rsidR="00B9163A" w:rsidRPr="00DA177F" w:rsidRDefault="0013707E" w:rsidP="00B9163A">
      <w:pPr>
        <w:ind w:left="1440" w:firstLine="720"/>
        <w:jc w:val="both"/>
      </w:pPr>
      <w:r w:rsidRPr="00DA177F">
        <w:t xml:space="preserve"> </w:t>
      </w:r>
      <w:r w:rsidR="00B9163A" w:rsidRPr="00DA177F">
        <w:t xml:space="preserve">Leslee </w:t>
      </w:r>
      <w:r w:rsidR="00070332" w:rsidRPr="00DA177F">
        <w:t>Dulmer</w:t>
      </w:r>
      <w:r w:rsidR="00B9163A" w:rsidRPr="00DA177F">
        <w:t>, Zoning Coordinator</w:t>
      </w:r>
    </w:p>
    <w:p w:rsidR="00986785" w:rsidRPr="00DA177F" w:rsidRDefault="00FA6593" w:rsidP="00B9163A">
      <w:pPr>
        <w:ind w:left="1440" w:firstLine="720"/>
        <w:jc w:val="both"/>
      </w:pPr>
      <w:r w:rsidRPr="00DA177F">
        <w:t xml:space="preserve"> </w:t>
      </w:r>
      <w:r w:rsidR="00986785" w:rsidRPr="00DA177F">
        <w:t>Josh Overmyer, Planning Coordinator</w:t>
      </w:r>
    </w:p>
    <w:p w:rsidR="00420BB8" w:rsidRPr="00DA177F" w:rsidRDefault="00420BB8" w:rsidP="003D74C7">
      <w:pPr>
        <w:ind w:left="1440" w:firstLine="720"/>
        <w:jc w:val="both"/>
        <w:rPr>
          <w:b/>
        </w:rPr>
      </w:pPr>
      <w:r w:rsidRPr="00DA177F">
        <w:tab/>
      </w:r>
      <w:r w:rsidRPr="00DA177F">
        <w:tab/>
      </w:r>
      <w:r w:rsidRPr="00DA177F">
        <w:tab/>
      </w:r>
      <w:r w:rsidRPr="00DA177F">
        <w:tab/>
      </w:r>
    </w:p>
    <w:p w:rsidR="00420BB8" w:rsidRPr="00DA177F" w:rsidRDefault="00420BB8" w:rsidP="00407595">
      <w:pPr>
        <w:pStyle w:val="ListParagraph"/>
        <w:numPr>
          <w:ilvl w:val="0"/>
          <w:numId w:val="1"/>
        </w:numPr>
        <w:jc w:val="both"/>
        <w:rPr>
          <w:b/>
        </w:rPr>
      </w:pPr>
      <w:r w:rsidRPr="00DA177F">
        <w:rPr>
          <w:b/>
        </w:rPr>
        <w:t>PLEDGE OF ALLEGIANCE</w:t>
      </w:r>
    </w:p>
    <w:p w:rsidR="00420BB8" w:rsidRPr="00DA177F" w:rsidRDefault="00420BB8" w:rsidP="00420BB8">
      <w:pPr>
        <w:jc w:val="both"/>
        <w:rPr>
          <w:b/>
        </w:rPr>
      </w:pPr>
    </w:p>
    <w:p w:rsidR="006E1BDF" w:rsidRPr="00DA177F" w:rsidRDefault="00420BB8" w:rsidP="00407595">
      <w:pPr>
        <w:pStyle w:val="ListParagraph"/>
        <w:numPr>
          <w:ilvl w:val="0"/>
          <w:numId w:val="1"/>
        </w:numPr>
        <w:rPr>
          <w:b/>
        </w:rPr>
      </w:pPr>
      <w:r w:rsidRPr="00DA177F">
        <w:rPr>
          <w:b/>
        </w:rPr>
        <w:t>INVOCATION</w:t>
      </w:r>
      <w:r w:rsidR="00A36826" w:rsidRPr="00DA177F">
        <w:rPr>
          <w:b/>
        </w:rPr>
        <w:t xml:space="preserve"> </w:t>
      </w:r>
    </w:p>
    <w:p w:rsidR="00077834" w:rsidRPr="00DA177F" w:rsidRDefault="00077834" w:rsidP="00077834"/>
    <w:p w:rsidR="006E1BDF" w:rsidRPr="00DA177F" w:rsidRDefault="00077834" w:rsidP="00407595">
      <w:pPr>
        <w:pStyle w:val="ListParagraph"/>
        <w:numPr>
          <w:ilvl w:val="0"/>
          <w:numId w:val="1"/>
        </w:numPr>
        <w:rPr>
          <w:b/>
        </w:rPr>
      </w:pPr>
      <w:r w:rsidRPr="00DA177F">
        <w:rPr>
          <w:b/>
        </w:rPr>
        <w:t>MINUTES</w:t>
      </w:r>
    </w:p>
    <w:p w:rsidR="005F28D3" w:rsidRPr="00DA177F" w:rsidRDefault="005F28D3" w:rsidP="005F28D3">
      <w:pPr>
        <w:pStyle w:val="ListParagraph"/>
        <w:rPr>
          <w:b/>
        </w:rPr>
      </w:pPr>
    </w:p>
    <w:p w:rsidR="00077834" w:rsidRPr="00DA177F" w:rsidRDefault="004F3565" w:rsidP="008D0C62">
      <w:pPr>
        <w:pStyle w:val="ListParagraph"/>
        <w:numPr>
          <w:ilvl w:val="0"/>
          <w:numId w:val="2"/>
        </w:numPr>
        <w:rPr>
          <w:b/>
          <w:u w:val="single"/>
        </w:rPr>
      </w:pPr>
      <w:r w:rsidRPr="00DA177F">
        <w:rPr>
          <w:u w:val="single"/>
        </w:rPr>
        <w:t xml:space="preserve">Minutes of </w:t>
      </w:r>
      <w:r w:rsidR="000B7AD8" w:rsidRPr="00DA177F">
        <w:rPr>
          <w:u w:val="single"/>
        </w:rPr>
        <w:t>December 10,</w:t>
      </w:r>
      <w:r w:rsidR="00443D30" w:rsidRPr="00DA177F">
        <w:rPr>
          <w:u w:val="single"/>
        </w:rPr>
        <w:t xml:space="preserve"> 201</w:t>
      </w:r>
      <w:r w:rsidR="008D0C62" w:rsidRPr="00DA177F">
        <w:rPr>
          <w:u w:val="single"/>
        </w:rPr>
        <w:t>3</w:t>
      </w:r>
    </w:p>
    <w:p w:rsidR="00077834" w:rsidRPr="00DA177F" w:rsidRDefault="00077834" w:rsidP="00077834"/>
    <w:p w:rsidR="00142AC2" w:rsidRPr="00DA177F" w:rsidRDefault="00142AC2" w:rsidP="00142AC2">
      <w:pPr>
        <w:ind w:left="1440" w:hanging="1440"/>
      </w:pPr>
      <w:r w:rsidRPr="00DA177F">
        <w:rPr>
          <w:b/>
        </w:rPr>
        <w:lastRenderedPageBreak/>
        <w:t>MOTION:</w:t>
      </w:r>
      <w:r w:rsidRPr="00DA177F">
        <w:tab/>
      </w:r>
      <w:r w:rsidR="00E064A9" w:rsidRPr="00DA177F">
        <w:t>M</w:t>
      </w:r>
      <w:r w:rsidR="00EA2793" w:rsidRPr="00DA177F">
        <w:t>s</w:t>
      </w:r>
      <w:r w:rsidR="00E064A9" w:rsidRPr="00DA177F">
        <w:t xml:space="preserve">. </w:t>
      </w:r>
      <w:r w:rsidR="00EA2793" w:rsidRPr="00DA177F">
        <w:t>Shamp</w:t>
      </w:r>
      <w:r w:rsidRPr="00DA177F">
        <w:t xml:space="preserve"> moved to approve the </w:t>
      </w:r>
      <w:r w:rsidR="00795973" w:rsidRPr="00DA177F">
        <w:t>M</w:t>
      </w:r>
      <w:r w:rsidRPr="00DA177F">
        <w:t>inutes</w:t>
      </w:r>
      <w:r w:rsidR="002E67FF" w:rsidRPr="00DA177F">
        <w:t xml:space="preserve"> for</w:t>
      </w:r>
      <w:r w:rsidR="00123C58" w:rsidRPr="00DA177F">
        <w:t xml:space="preserve"> </w:t>
      </w:r>
      <w:r w:rsidR="000B7AD8" w:rsidRPr="00DA177F">
        <w:t>December 10, 2013</w:t>
      </w:r>
      <w:r w:rsidR="00A36826" w:rsidRPr="00DA177F">
        <w:t>; second by M</w:t>
      </w:r>
      <w:r w:rsidR="001E00B3" w:rsidRPr="00DA177F">
        <w:t>r</w:t>
      </w:r>
      <w:r w:rsidR="00E064A9" w:rsidRPr="00DA177F">
        <w:t xml:space="preserve">. </w:t>
      </w:r>
      <w:r w:rsidR="00C14297" w:rsidRPr="00DA177F">
        <w:t>Bodenhafer</w:t>
      </w:r>
      <w:r w:rsidR="00A36826" w:rsidRPr="00DA177F">
        <w:t>.</w:t>
      </w:r>
      <w:r w:rsidRPr="00DA177F">
        <w:t xml:space="preserve"> </w:t>
      </w:r>
    </w:p>
    <w:p w:rsidR="00F4389A" w:rsidRPr="00DA177F" w:rsidRDefault="00F4389A" w:rsidP="003635EA"/>
    <w:p w:rsidR="00EA2793" w:rsidRPr="00DA177F" w:rsidRDefault="003635EA" w:rsidP="003635EA">
      <w:r w:rsidRPr="00DA177F">
        <w:t xml:space="preserve">Zoning Coordinator Dulmer reported she distributed the ‘official form’ </w:t>
      </w:r>
      <w:r w:rsidR="002E1CEF" w:rsidRPr="00DA177F">
        <w:t>(</w:t>
      </w:r>
      <w:r w:rsidR="00CF774D" w:rsidRPr="00DA177F">
        <w:t xml:space="preserve">LPA Member Steele’s </w:t>
      </w:r>
      <w:r w:rsidR="002E1CEF" w:rsidRPr="00DA177F">
        <w:t xml:space="preserve">abstention form) </w:t>
      </w:r>
      <w:r w:rsidRPr="00DA177F">
        <w:t xml:space="preserve">that was to be adopted and included with the </w:t>
      </w:r>
      <w:r w:rsidR="00CE2494" w:rsidRPr="00DA177F">
        <w:t>December 10</w:t>
      </w:r>
      <w:r w:rsidR="00CE2494" w:rsidRPr="00DA177F">
        <w:rPr>
          <w:vertAlign w:val="superscript"/>
        </w:rPr>
        <w:t>th</w:t>
      </w:r>
      <w:r w:rsidR="00CE2494" w:rsidRPr="00DA177F">
        <w:t xml:space="preserve"> </w:t>
      </w:r>
      <w:r w:rsidRPr="00DA177F">
        <w:t>minutes.</w:t>
      </w:r>
    </w:p>
    <w:p w:rsidR="003635EA" w:rsidRPr="00DA177F" w:rsidRDefault="003635EA" w:rsidP="00142AC2">
      <w:pPr>
        <w:ind w:left="1440" w:hanging="1440"/>
      </w:pPr>
    </w:p>
    <w:p w:rsidR="00216C8C" w:rsidRPr="00DA177F" w:rsidRDefault="00B80C10" w:rsidP="00EF510B">
      <w:r w:rsidRPr="00DA177F">
        <w:rPr>
          <w:b/>
        </w:rPr>
        <w:t>VOTE:</w:t>
      </w:r>
      <w:r w:rsidRPr="00DA177F">
        <w:rPr>
          <w:b/>
        </w:rPr>
        <w:tab/>
      </w:r>
      <w:r w:rsidR="00EA2793" w:rsidRPr="00DA177F">
        <w:t>Motion approved, 7</w:t>
      </w:r>
      <w:r w:rsidR="00213134" w:rsidRPr="00DA177F">
        <w:t>-0</w:t>
      </w:r>
      <w:r w:rsidR="00EA2793" w:rsidRPr="00DA177F">
        <w:t>.</w:t>
      </w:r>
      <w:r w:rsidR="00213134" w:rsidRPr="00DA177F">
        <w:t xml:space="preserve"> </w:t>
      </w:r>
    </w:p>
    <w:p w:rsidR="00C527E4" w:rsidRPr="00DA177F" w:rsidRDefault="00C527E4" w:rsidP="000D1404">
      <w:pPr>
        <w:jc w:val="both"/>
        <w:rPr>
          <w:b/>
        </w:rPr>
      </w:pPr>
    </w:p>
    <w:p w:rsidR="00F4389A" w:rsidRPr="00DA177F" w:rsidRDefault="00F4389A" w:rsidP="000D1404">
      <w:pPr>
        <w:jc w:val="both"/>
        <w:rPr>
          <w:b/>
        </w:rPr>
      </w:pPr>
    </w:p>
    <w:p w:rsidR="006B2142" w:rsidRPr="00DA177F" w:rsidRDefault="006B2142" w:rsidP="006B2142">
      <w:pPr>
        <w:pStyle w:val="ListParagraph"/>
        <w:numPr>
          <w:ilvl w:val="0"/>
          <w:numId w:val="1"/>
        </w:numPr>
        <w:rPr>
          <w:b/>
        </w:rPr>
      </w:pPr>
      <w:r w:rsidRPr="00DA177F">
        <w:rPr>
          <w:b/>
        </w:rPr>
        <w:t xml:space="preserve">PUBLIC </w:t>
      </w:r>
      <w:r w:rsidR="007B7A01" w:rsidRPr="00DA177F">
        <w:rPr>
          <w:b/>
        </w:rPr>
        <w:t>HEARING</w:t>
      </w:r>
    </w:p>
    <w:p w:rsidR="006B2142" w:rsidRPr="00DA177F" w:rsidRDefault="006B2142" w:rsidP="006B2142">
      <w:pPr>
        <w:pStyle w:val="ListParagraph"/>
        <w:ind w:left="0"/>
        <w:jc w:val="both"/>
        <w:rPr>
          <w:b/>
        </w:rPr>
      </w:pPr>
    </w:p>
    <w:p w:rsidR="007B7A01" w:rsidRPr="00DA177F" w:rsidRDefault="007B7A01" w:rsidP="007B7A01">
      <w:pPr>
        <w:pStyle w:val="ListParagraph"/>
        <w:jc w:val="both"/>
        <w:rPr>
          <w:b/>
        </w:rPr>
      </w:pPr>
      <w:r w:rsidRPr="00DA177F">
        <w:rPr>
          <w:b/>
        </w:rPr>
        <w:t>A.  DCI201</w:t>
      </w:r>
      <w:r w:rsidR="002A325D" w:rsidRPr="00DA177F">
        <w:rPr>
          <w:b/>
        </w:rPr>
        <w:t>3</w:t>
      </w:r>
      <w:r w:rsidRPr="00DA177F">
        <w:rPr>
          <w:b/>
        </w:rPr>
        <w:t>-0002 Matanzas Inn CPD Amendment</w:t>
      </w:r>
    </w:p>
    <w:p w:rsidR="007B7A01" w:rsidRPr="00DA177F" w:rsidRDefault="007B7A01" w:rsidP="006B2142">
      <w:pPr>
        <w:pStyle w:val="ListParagraph"/>
        <w:ind w:left="0"/>
        <w:jc w:val="both"/>
        <w:rPr>
          <w:b/>
        </w:rPr>
      </w:pPr>
    </w:p>
    <w:p w:rsidR="00B6436C" w:rsidRPr="00DA177F" w:rsidRDefault="00B6436C" w:rsidP="006B2142">
      <w:pPr>
        <w:pStyle w:val="ListParagraph"/>
        <w:ind w:left="0"/>
        <w:jc w:val="both"/>
      </w:pPr>
      <w:r w:rsidRPr="00DA177F">
        <w:t>Chair Zuba opened the Public Hearing.</w:t>
      </w:r>
    </w:p>
    <w:p w:rsidR="00B6436C" w:rsidRPr="00DA177F" w:rsidRDefault="00B6436C" w:rsidP="006B2142">
      <w:pPr>
        <w:pStyle w:val="ListParagraph"/>
        <w:ind w:left="0"/>
        <w:jc w:val="both"/>
        <w:rPr>
          <w:b/>
        </w:rPr>
      </w:pPr>
    </w:p>
    <w:p w:rsidR="0060330F" w:rsidRPr="00DA177F" w:rsidRDefault="00E33E0E" w:rsidP="0060330F">
      <w:pPr>
        <w:autoSpaceDE w:val="0"/>
        <w:autoSpaceDN w:val="0"/>
        <w:adjustRightInd w:val="0"/>
      </w:pPr>
      <w:r w:rsidRPr="00DA177F">
        <w:t xml:space="preserve">Zoning Coordinator Dulmer reported </w:t>
      </w:r>
      <w:r w:rsidRPr="00DA177F">
        <w:rPr>
          <w:sz w:val="22"/>
          <w:szCs w:val="22"/>
        </w:rPr>
        <w:t>staff</w:t>
      </w:r>
      <w:r w:rsidR="0060330F" w:rsidRPr="00DA177F">
        <w:rPr>
          <w:sz w:val="22"/>
          <w:szCs w:val="22"/>
        </w:rPr>
        <w:t xml:space="preserve"> request</w:t>
      </w:r>
      <w:r w:rsidRPr="00DA177F">
        <w:rPr>
          <w:sz w:val="22"/>
          <w:szCs w:val="22"/>
        </w:rPr>
        <w:t>ed</w:t>
      </w:r>
      <w:r w:rsidR="0060330F" w:rsidRPr="00DA177F">
        <w:rPr>
          <w:sz w:val="22"/>
          <w:szCs w:val="22"/>
        </w:rPr>
        <w:t xml:space="preserve"> a continuance of case DCI201</w:t>
      </w:r>
      <w:r w:rsidR="002F5AFB" w:rsidRPr="00DA177F">
        <w:rPr>
          <w:sz w:val="22"/>
          <w:szCs w:val="22"/>
        </w:rPr>
        <w:t>2</w:t>
      </w:r>
      <w:r w:rsidR="0065093D" w:rsidRPr="00DA177F">
        <w:rPr>
          <w:sz w:val="22"/>
          <w:szCs w:val="22"/>
        </w:rPr>
        <w:t>-0002 as the A</w:t>
      </w:r>
      <w:r w:rsidR="0060330F" w:rsidRPr="00DA177F">
        <w:rPr>
          <w:sz w:val="22"/>
          <w:szCs w:val="22"/>
        </w:rPr>
        <w:t>pplicant was unabl</w:t>
      </w:r>
      <w:r w:rsidRPr="00DA177F">
        <w:rPr>
          <w:sz w:val="22"/>
          <w:szCs w:val="22"/>
        </w:rPr>
        <w:t>e to provide s</w:t>
      </w:r>
      <w:r w:rsidR="0060330F" w:rsidRPr="00DA177F">
        <w:rPr>
          <w:sz w:val="22"/>
          <w:szCs w:val="22"/>
        </w:rPr>
        <w:t>taff with the</w:t>
      </w:r>
      <w:r w:rsidRPr="00DA177F">
        <w:rPr>
          <w:sz w:val="22"/>
          <w:szCs w:val="22"/>
        </w:rPr>
        <w:t xml:space="preserve"> revised mate</w:t>
      </w:r>
      <w:r w:rsidR="002F5AFB" w:rsidRPr="00DA177F">
        <w:rPr>
          <w:sz w:val="22"/>
          <w:szCs w:val="22"/>
        </w:rPr>
        <w:t>rials in time for staff review; and added that a date certain would be for the LPA to discuss</w:t>
      </w:r>
      <w:r w:rsidR="00560085" w:rsidRPr="00DA177F">
        <w:rPr>
          <w:sz w:val="22"/>
          <w:szCs w:val="22"/>
        </w:rPr>
        <w:t xml:space="preserve">, </w:t>
      </w:r>
      <w:r w:rsidR="0065093D" w:rsidRPr="00DA177F">
        <w:rPr>
          <w:sz w:val="22"/>
          <w:szCs w:val="22"/>
        </w:rPr>
        <w:t xml:space="preserve">and she </w:t>
      </w:r>
      <w:r w:rsidR="00C13E42" w:rsidRPr="00DA177F">
        <w:rPr>
          <w:sz w:val="22"/>
          <w:szCs w:val="22"/>
        </w:rPr>
        <w:t xml:space="preserve">suggested a date certain </w:t>
      </w:r>
      <w:r w:rsidR="0065093D" w:rsidRPr="00DA177F">
        <w:rPr>
          <w:sz w:val="22"/>
          <w:szCs w:val="22"/>
        </w:rPr>
        <w:t>in</w:t>
      </w:r>
      <w:r w:rsidR="00C13E42" w:rsidRPr="00DA177F">
        <w:rPr>
          <w:sz w:val="22"/>
          <w:szCs w:val="22"/>
        </w:rPr>
        <w:t xml:space="preserve"> March.  </w:t>
      </w:r>
      <w:r w:rsidR="00AD7880" w:rsidRPr="00DA177F">
        <w:rPr>
          <w:sz w:val="22"/>
          <w:szCs w:val="22"/>
        </w:rPr>
        <w:t xml:space="preserve">She explained the document submittal </w:t>
      </w:r>
      <w:r w:rsidR="00526591" w:rsidRPr="00DA177F">
        <w:rPr>
          <w:sz w:val="22"/>
          <w:szCs w:val="22"/>
        </w:rPr>
        <w:t xml:space="preserve">and advertising </w:t>
      </w:r>
      <w:r w:rsidR="00AD7880" w:rsidRPr="00DA177F">
        <w:rPr>
          <w:sz w:val="22"/>
          <w:szCs w:val="22"/>
        </w:rPr>
        <w:t xml:space="preserve">deadlines </w:t>
      </w:r>
      <w:r w:rsidR="00A01EA6" w:rsidRPr="00DA177F">
        <w:rPr>
          <w:sz w:val="22"/>
          <w:szCs w:val="22"/>
        </w:rPr>
        <w:t xml:space="preserve">to the Town </w:t>
      </w:r>
      <w:r w:rsidR="00526591" w:rsidRPr="00DA177F">
        <w:rPr>
          <w:sz w:val="22"/>
          <w:szCs w:val="22"/>
        </w:rPr>
        <w:t>for LPA meetings</w:t>
      </w:r>
      <w:r w:rsidR="0060330F" w:rsidRPr="00DA177F">
        <w:rPr>
          <w:sz w:val="22"/>
          <w:szCs w:val="22"/>
        </w:rPr>
        <w:t>.</w:t>
      </w:r>
    </w:p>
    <w:p w:rsidR="007F5BDE" w:rsidRPr="00DA177F" w:rsidRDefault="007F5BDE" w:rsidP="006B2142">
      <w:pPr>
        <w:pStyle w:val="ListParagraph"/>
        <w:ind w:left="0"/>
        <w:jc w:val="both"/>
        <w:rPr>
          <w:b/>
        </w:rPr>
      </w:pPr>
    </w:p>
    <w:p w:rsidR="00532DA3" w:rsidRPr="00DA177F" w:rsidRDefault="00532DA3" w:rsidP="00532DA3">
      <w:pPr>
        <w:ind w:left="1440" w:hanging="1440"/>
      </w:pPr>
      <w:r w:rsidRPr="00DA177F">
        <w:rPr>
          <w:b/>
        </w:rPr>
        <w:t>MOTION:</w:t>
      </w:r>
      <w:r w:rsidRPr="00DA177F">
        <w:tab/>
      </w:r>
      <w:r w:rsidR="001B79BC" w:rsidRPr="00DA177F">
        <w:t>Vice Chair</w:t>
      </w:r>
      <w:r w:rsidR="008243A6" w:rsidRPr="00DA177F">
        <w:t xml:space="preserve"> Shamp</w:t>
      </w:r>
      <w:r w:rsidRPr="00DA177F">
        <w:t xml:space="preserve"> moved to </w:t>
      </w:r>
      <w:r w:rsidR="008243A6" w:rsidRPr="00DA177F">
        <w:t xml:space="preserve">approve staff’s request for a </w:t>
      </w:r>
      <w:r w:rsidRPr="00DA177F">
        <w:t>contin</w:t>
      </w:r>
      <w:r w:rsidR="002A325D" w:rsidRPr="00DA177F">
        <w:t>uance of DCI2013</w:t>
      </w:r>
      <w:r w:rsidRPr="00DA177F">
        <w:t xml:space="preserve">-0002, Matanzas Inn CPD Amendment, to the </w:t>
      </w:r>
      <w:r w:rsidR="008243A6" w:rsidRPr="00DA177F">
        <w:t>March 11, 2014</w:t>
      </w:r>
      <w:r w:rsidRPr="00DA177F">
        <w:t xml:space="preserve"> LPA meeting</w:t>
      </w:r>
      <w:r w:rsidR="008243A6" w:rsidRPr="00DA177F">
        <w:t xml:space="preserve"> with document submittal</w:t>
      </w:r>
      <w:r w:rsidR="003C771A" w:rsidRPr="00DA177F">
        <w:t xml:space="preserve"> to staff</w:t>
      </w:r>
      <w:r w:rsidR="008243A6" w:rsidRPr="00DA177F">
        <w:t xml:space="preserve"> by January 28, 2014</w:t>
      </w:r>
      <w:r w:rsidRPr="00DA177F">
        <w:t>; second by M</w:t>
      </w:r>
      <w:r w:rsidR="002A325D" w:rsidRPr="00DA177F">
        <w:t>r. Steele.</w:t>
      </w:r>
      <w:r w:rsidRPr="00DA177F">
        <w:t xml:space="preserve"> </w:t>
      </w:r>
    </w:p>
    <w:p w:rsidR="00532DA3" w:rsidRPr="00DA177F" w:rsidRDefault="00532DA3" w:rsidP="00532DA3">
      <w:pPr>
        <w:rPr>
          <w:b/>
          <w:highlight w:val="yellow"/>
        </w:rPr>
      </w:pPr>
    </w:p>
    <w:p w:rsidR="00532DA3" w:rsidRPr="00DA177F" w:rsidRDefault="00532DA3" w:rsidP="00532DA3">
      <w:r w:rsidRPr="00DA177F">
        <w:rPr>
          <w:b/>
        </w:rPr>
        <w:t xml:space="preserve">VOTE:  </w:t>
      </w:r>
      <w:r w:rsidRPr="00DA177F">
        <w:t xml:space="preserve">Motion approved, </w:t>
      </w:r>
      <w:r w:rsidR="00674F6C" w:rsidRPr="00DA177F">
        <w:t>7-0.</w:t>
      </w:r>
    </w:p>
    <w:p w:rsidR="00B6436C" w:rsidRPr="00DA177F" w:rsidRDefault="00B6436C" w:rsidP="00532DA3"/>
    <w:p w:rsidR="00B6436C" w:rsidRPr="00DA177F" w:rsidRDefault="00B6436C" w:rsidP="00B6436C">
      <w:pPr>
        <w:pStyle w:val="ListParagraph"/>
        <w:ind w:left="0"/>
        <w:jc w:val="both"/>
      </w:pPr>
      <w:r w:rsidRPr="00DA177F">
        <w:t>Chair Zuba closed the Public Hearing.</w:t>
      </w:r>
    </w:p>
    <w:p w:rsidR="007F5BDE" w:rsidRPr="00DA177F" w:rsidRDefault="007F5BDE" w:rsidP="006B2142">
      <w:pPr>
        <w:pStyle w:val="ListParagraph"/>
        <w:ind w:left="0"/>
        <w:jc w:val="both"/>
        <w:rPr>
          <w:b/>
        </w:rPr>
      </w:pPr>
    </w:p>
    <w:p w:rsidR="00F412E6" w:rsidRPr="00DA177F" w:rsidRDefault="006E710C" w:rsidP="00F412E6">
      <w:pPr>
        <w:ind w:left="1440" w:hanging="720"/>
        <w:rPr>
          <w:b/>
          <w:bCs/>
          <w:u w:val="single"/>
          <w:bdr w:val="none" w:sz="0" w:space="0" w:color="auto" w:frame="1"/>
        </w:rPr>
      </w:pPr>
      <w:r w:rsidRPr="00DA177F">
        <w:rPr>
          <w:b/>
          <w:bCs/>
          <w:bdr w:val="none" w:sz="0" w:space="0" w:color="auto" w:frame="1"/>
        </w:rPr>
        <w:t>B</w:t>
      </w:r>
      <w:r w:rsidR="00F412E6" w:rsidRPr="00DA177F">
        <w:rPr>
          <w:b/>
          <w:bCs/>
          <w:bdr w:val="none" w:sz="0" w:space="0" w:color="auto" w:frame="1"/>
        </w:rPr>
        <w:t xml:space="preserve">.  </w:t>
      </w:r>
      <w:r w:rsidRPr="00DA177F">
        <w:rPr>
          <w:b/>
          <w:bCs/>
          <w:u w:val="single"/>
          <w:bdr w:val="none" w:sz="0" w:space="0" w:color="auto" w:frame="1"/>
        </w:rPr>
        <w:t>Houseboat, LLC</w:t>
      </w:r>
    </w:p>
    <w:p w:rsidR="00B6436C" w:rsidRPr="00DA177F" w:rsidRDefault="00B6436C" w:rsidP="00B6436C">
      <w:pPr>
        <w:pStyle w:val="ListParagraph"/>
        <w:ind w:left="0"/>
        <w:jc w:val="both"/>
      </w:pPr>
    </w:p>
    <w:p w:rsidR="00B6436C" w:rsidRPr="00DA177F" w:rsidRDefault="00B6436C" w:rsidP="00B6436C">
      <w:pPr>
        <w:pStyle w:val="ListParagraph"/>
        <w:ind w:left="0"/>
        <w:jc w:val="both"/>
      </w:pPr>
      <w:r w:rsidRPr="00DA177F">
        <w:t>Chair Zuba opened the Public Hearing.</w:t>
      </w:r>
    </w:p>
    <w:p w:rsidR="00CF774D" w:rsidRPr="00DA177F" w:rsidRDefault="00CF774D" w:rsidP="00B6436C">
      <w:pPr>
        <w:pStyle w:val="ListParagraph"/>
        <w:ind w:left="0"/>
        <w:jc w:val="both"/>
      </w:pPr>
    </w:p>
    <w:p w:rsidR="00CF774D" w:rsidRPr="00DA177F" w:rsidRDefault="00CF774D" w:rsidP="00CF774D">
      <w:pPr>
        <w:jc w:val="both"/>
      </w:pPr>
      <w:r w:rsidRPr="00DA177F">
        <w:t>Chair Zuba asked if any LPA Board Member had ex-parte communication regarding this item.  Mr. Durrett – none; Mr. Kakatsch – site visit; Mr. Smith: - site visit; Chair Zuba – site visit; Mr. Steele –</w:t>
      </w:r>
      <w:r w:rsidR="00BD2225" w:rsidRPr="00DA177F">
        <w:t xml:space="preserve"> site </w:t>
      </w:r>
      <w:r w:rsidR="00A85417" w:rsidRPr="00DA177F">
        <w:t>visit</w:t>
      </w:r>
      <w:r w:rsidRPr="00DA177F">
        <w:t>; Ms. Plummer – site visit</w:t>
      </w:r>
      <w:r w:rsidR="00BD2225" w:rsidRPr="00DA177F">
        <w:t xml:space="preserve"> and conversation</w:t>
      </w:r>
      <w:r w:rsidR="005E2C05" w:rsidRPr="00DA177F">
        <w:t>; Vice Chair</w:t>
      </w:r>
      <w:r w:rsidRPr="00DA177F">
        <w:t xml:space="preserve"> Shamp – site visit</w:t>
      </w:r>
      <w:r w:rsidR="00BD2225" w:rsidRPr="00DA177F">
        <w:t xml:space="preserve"> and conversation</w:t>
      </w:r>
      <w:r w:rsidRPr="00DA177F">
        <w:t>; Mr. Bodenhafer – site visit.</w:t>
      </w:r>
    </w:p>
    <w:p w:rsidR="0036115E" w:rsidRPr="00DA177F" w:rsidRDefault="0036115E" w:rsidP="00CF774D">
      <w:pPr>
        <w:jc w:val="both"/>
      </w:pPr>
    </w:p>
    <w:p w:rsidR="0036115E" w:rsidRPr="00DA177F" w:rsidRDefault="0036115E" w:rsidP="0036115E">
      <w:pPr>
        <w:jc w:val="both"/>
      </w:pPr>
      <w:r w:rsidRPr="00DA177F">
        <w:t>LPA Attorney Miller swore in the witnesses.</w:t>
      </w:r>
    </w:p>
    <w:p w:rsidR="00FF6B2A" w:rsidRPr="00DA177F" w:rsidRDefault="00FF6B2A" w:rsidP="0036115E">
      <w:pPr>
        <w:jc w:val="both"/>
      </w:pPr>
    </w:p>
    <w:p w:rsidR="00FF6B2A" w:rsidRPr="00DA177F" w:rsidRDefault="00FF6B2A" w:rsidP="00FF6B2A">
      <w:pPr>
        <w:rPr>
          <w:bCs/>
          <w:bdr w:val="none" w:sz="0" w:space="0" w:color="auto" w:frame="1"/>
        </w:rPr>
      </w:pPr>
      <w:r w:rsidRPr="00DA177F">
        <w:rPr>
          <w:bCs/>
          <w:bdr w:val="none" w:sz="0" w:space="0" w:color="auto" w:frame="1"/>
        </w:rPr>
        <w:t>1.  REZ2013-0001</w:t>
      </w:r>
    </w:p>
    <w:p w:rsidR="007F260B" w:rsidRPr="00DA177F" w:rsidRDefault="007F260B" w:rsidP="007F260B">
      <w:pPr>
        <w:rPr>
          <w:bCs/>
          <w:bdr w:val="none" w:sz="0" w:space="0" w:color="auto" w:frame="1"/>
        </w:rPr>
      </w:pPr>
      <w:r w:rsidRPr="00DA177F">
        <w:rPr>
          <w:bCs/>
          <w:bdr w:val="none" w:sz="0" w:space="0" w:color="auto" w:frame="1"/>
        </w:rPr>
        <w:t>2.  SEZ2013-0005</w:t>
      </w:r>
    </w:p>
    <w:p w:rsidR="007F260B" w:rsidRPr="00DA177F" w:rsidRDefault="007F260B" w:rsidP="007F260B">
      <w:pPr>
        <w:rPr>
          <w:bCs/>
          <w:bdr w:val="none" w:sz="0" w:space="0" w:color="auto" w:frame="1"/>
        </w:rPr>
      </w:pPr>
      <w:r w:rsidRPr="00DA177F">
        <w:rPr>
          <w:bCs/>
          <w:bdr w:val="none" w:sz="0" w:space="0" w:color="auto" w:frame="1"/>
        </w:rPr>
        <w:t>3.  VAR2013-0006</w:t>
      </w:r>
    </w:p>
    <w:p w:rsidR="00CF774D" w:rsidRPr="00DA177F" w:rsidRDefault="00CF774D" w:rsidP="00B6436C">
      <w:pPr>
        <w:pStyle w:val="ListParagraph"/>
        <w:ind w:left="0"/>
        <w:jc w:val="both"/>
      </w:pPr>
    </w:p>
    <w:p w:rsidR="00AA27E5" w:rsidRPr="00DA177F" w:rsidRDefault="000A5DA5" w:rsidP="00B6436C">
      <w:pPr>
        <w:pStyle w:val="ListParagraph"/>
        <w:ind w:left="0"/>
        <w:jc w:val="both"/>
      </w:pPr>
      <w:r w:rsidRPr="00DA177F">
        <w:lastRenderedPageBreak/>
        <w:t>Attorney Grady, representing the Applicant</w:t>
      </w:r>
      <w:r w:rsidR="002A02B9" w:rsidRPr="00DA177F">
        <w:t xml:space="preserve"> (Houseboat, LLC – John Richard), reviewed the rezoning request for four parcels located at 420, 430, 440 Old San Ca</w:t>
      </w:r>
      <w:r w:rsidR="003F2B5F" w:rsidRPr="00DA177F">
        <w:t>rlos Boulevard and 1010 Second S</w:t>
      </w:r>
      <w:r w:rsidR="002A02B9" w:rsidRPr="00DA177F">
        <w:t>treet from Commercial Planned Development to the Downtown Zoning District.</w:t>
      </w:r>
      <w:r w:rsidR="008E5980" w:rsidRPr="00DA177F">
        <w:t xml:space="preserve">  She described the shape and size of the </w:t>
      </w:r>
      <w:r w:rsidR="00765A41" w:rsidRPr="00DA177F">
        <w:t xml:space="preserve">subject </w:t>
      </w:r>
      <w:r w:rsidR="008E5980" w:rsidRPr="00DA177F">
        <w:t xml:space="preserve">property; </w:t>
      </w:r>
      <w:r w:rsidR="00765A41" w:rsidRPr="00DA177F">
        <w:t xml:space="preserve">and </w:t>
      </w:r>
      <w:r w:rsidR="008E5980" w:rsidRPr="00DA177F">
        <w:t>original zoning designation and prior</w:t>
      </w:r>
      <w:r w:rsidR="00765A41" w:rsidRPr="00DA177F">
        <w:t xml:space="preserve"> CPD amendments by Town Council.</w:t>
      </w:r>
      <w:r w:rsidR="008E5980" w:rsidRPr="00DA177F">
        <w:t xml:space="preserve"> </w:t>
      </w:r>
      <w:r w:rsidR="00765A41" w:rsidRPr="00DA177F">
        <w:t>She noted the Matanzas CPD was not contiguous to the remainder of the CPD</w:t>
      </w:r>
      <w:r w:rsidR="00357EB7" w:rsidRPr="00DA177F">
        <w:t>;</w:t>
      </w:r>
      <w:r w:rsidR="00765A41" w:rsidRPr="00DA177F">
        <w:t xml:space="preserve"> and that the subject property was located in the heart of the downtown core and the remainder of the CPD was under separate ownership</w:t>
      </w:r>
      <w:r w:rsidR="00357EB7" w:rsidRPr="00DA177F">
        <w:t xml:space="preserve"> and legally/physically separated</w:t>
      </w:r>
      <w:r w:rsidR="00765A41" w:rsidRPr="00DA177F">
        <w:t>.</w:t>
      </w:r>
      <w:r w:rsidR="0099397F" w:rsidRPr="00DA177F">
        <w:t xml:space="preserve">  She explained the changing condition that made the rezoning appropriate was that the Town did not have the downtown district available at the time the property was originally rezoned</w:t>
      </w:r>
      <w:r w:rsidR="00585A30" w:rsidRPr="00DA177F">
        <w:t xml:space="preserve"> a CPD; that the request was consistent with the Comprehensive Plan and the intent of the LDC; that all urban services were currently available</w:t>
      </w:r>
      <w:r w:rsidR="00264EB0" w:rsidRPr="00DA177F">
        <w:t>; that the rezoning would have no impact on critically environmentally areas or natural resources; and was consistent with the existing planned uses and surrounding uses.</w:t>
      </w:r>
      <w:r w:rsidR="00EC6516" w:rsidRPr="00DA177F">
        <w:t xml:space="preserve">  She recommended the resolution provided to the LPA for the rezoning</w:t>
      </w:r>
      <w:r w:rsidR="00357EB7" w:rsidRPr="00DA177F">
        <w:t xml:space="preserve"> should include the fact that the subject property was legally and physically separated.</w:t>
      </w:r>
      <w:r w:rsidR="00DE1C2E" w:rsidRPr="00DA177F">
        <w:t xml:space="preserve">  Attorney Grady utilized a PowerPoint presentation to review the special exceptions for a shared parking and</w:t>
      </w:r>
      <w:r w:rsidR="00390684" w:rsidRPr="00DA177F">
        <w:t xml:space="preserve"> one</w:t>
      </w:r>
      <w:r w:rsidR="00DE1C2E" w:rsidRPr="00DA177F">
        <w:t xml:space="preserve"> ‘retail, large’ south parcel (existing and future); and valet parking on the south parcel</w:t>
      </w:r>
      <w:r w:rsidR="007B1670" w:rsidRPr="00DA177F">
        <w:t xml:space="preserve"> (Slide #3)</w:t>
      </w:r>
      <w:r w:rsidR="00670373" w:rsidRPr="00DA177F">
        <w:t xml:space="preserve">; </w:t>
      </w:r>
      <w:r w:rsidR="00AA27E5" w:rsidRPr="00DA177F">
        <w:t xml:space="preserve">and </w:t>
      </w:r>
      <w:r w:rsidR="00670373" w:rsidRPr="00DA177F">
        <w:t>full parcel</w:t>
      </w:r>
      <w:r w:rsidR="00B25F9D" w:rsidRPr="00DA177F">
        <w:t xml:space="preserve"> – permanent and shared parking</w:t>
      </w:r>
      <w:r w:rsidR="00670373" w:rsidRPr="00DA177F">
        <w:t xml:space="preserve"> (Slide #4)</w:t>
      </w:r>
      <w:r w:rsidR="00AA27E5" w:rsidRPr="00DA177F">
        <w:t xml:space="preserve">.  She </w:t>
      </w:r>
      <w:r w:rsidR="00193243" w:rsidRPr="00DA177F">
        <w:t>reviewed</w:t>
      </w:r>
      <w:r w:rsidR="006E519D" w:rsidRPr="00DA177F">
        <w:t xml:space="preserve"> the Applicant’s request as it pertained to the Staff V</w:t>
      </w:r>
      <w:r w:rsidR="00AA27E5" w:rsidRPr="00DA177F">
        <w:t>ariance and the Applicant’</w:t>
      </w:r>
      <w:r w:rsidR="006E519D" w:rsidRPr="00DA177F">
        <w:t>s V</w:t>
      </w:r>
      <w:r w:rsidR="00AA27E5" w:rsidRPr="00DA177F">
        <w:t>ariance as follows:</w:t>
      </w:r>
    </w:p>
    <w:p w:rsidR="005E2E71" w:rsidRPr="00DA177F" w:rsidRDefault="005E2E71" w:rsidP="00B6436C">
      <w:pPr>
        <w:pStyle w:val="ListParagraph"/>
        <w:ind w:left="0"/>
        <w:jc w:val="both"/>
      </w:pPr>
    </w:p>
    <w:p w:rsidR="005E2E71" w:rsidRPr="00DA177F" w:rsidRDefault="005E2E71" w:rsidP="005E2E71">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5E2E71" w:rsidRPr="00DA177F" w:rsidRDefault="005E2E71" w:rsidP="005E2E71">
      <w:pPr>
        <w:pStyle w:val="ListParagraph"/>
        <w:ind w:left="0" w:firstLine="720"/>
        <w:jc w:val="both"/>
      </w:pPr>
      <w:r w:rsidRPr="00DA177F">
        <w:t>Variance #1 – 34-676(b)</w:t>
      </w:r>
      <w:r w:rsidRPr="00DA177F">
        <w:tab/>
        <w:t>Variance #1 – Section 34-676(b), parking lot location, to permit</w:t>
      </w:r>
    </w:p>
    <w:p w:rsidR="005E2E71" w:rsidRPr="00DA177F" w:rsidRDefault="005E2E71" w:rsidP="005E2E71">
      <w:pPr>
        <w:pStyle w:val="ListParagraph"/>
        <w:ind w:left="0" w:firstLine="720"/>
        <w:jc w:val="both"/>
      </w:pPr>
      <w:r w:rsidRPr="00DA177F">
        <w:tab/>
      </w:r>
      <w:r w:rsidRPr="00DA177F">
        <w:tab/>
      </w:r>
      <w:r w:rsidRPr="00DA177F">
        <w:tab/>
      </w:r>
      <w:r w:rsidRPr="00DA177F">
        <w:tab/>
        <w:t>off-street parking in the side yard as depicted on the site plan</w:t>
      </w:r>
    </w:p>
    <w:p w:rsidR="005E2E71" w:rsidRPr="00DA177F" w:rsidRDefault="005E2E71" w:rsidP="00B6436C">
      <w:pPr>
        <w:pStyle w:val="ListParagraph"/>
        <w:ind w:left="0"/>
        <w:jc w:val="both"/>
      </w:pPr>
    </w:p>
    <w:p w:rsidR="005F3292" w:rsidRPr="00DA177F" w:rsidRDefault="005F3292" w:rsidP="005F3292">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5F3292" w:rsidRPr="00DA177F" w:rsidRDefault="005F3292" w:rsidP="005F3292">
      <w:pPr>
        <w:pStyle w:val="ListParagraph"/>
        <w:ind w:left="0" w:firstLine="720"/>
        <w:jc w:val="both"/>
      </w:pPr>
      <w:r w:rsidRPr="00DA177F">
        <w:t>Variance #2 – Table 10-8</w:t>
      </w:r>
      <w:r w:rsidRPr="00DA177F">
        <w:tab/>
        <w:t>Variance #2 – Reduced buffer (includes all 3 code sections)</w:t>
      </w:r>
    </w:p>
    <w:p w:rsidR="00C14F6B" w:rsidRPr="00DA177F" w:rsidRDefault="005F3292" w:rsidP="005F3292">
      <w:pPr>
        <w:pStyle w:val="ListParagraph"/>
        <w:ind w:left="0" w:firstLine="720"/>
        <w:jc w:val="both"/>
      </w:pPr>
      <w:r w:rsidRPr="00DA177F">
        <w:t xml:space="preserve">Variance #3 – 10-416(d) to </w:t>
      </w:r>
    </w:p>
    <w:p w:rsidR="005F3292" w:rsidRPr="00DA177F" w:rsidRDefault="005F3292" w:rsidP="005F3292">
      <w:pPr>
        <w:pStyle w:val="ListParagraph"/>
        <w:ind w:left="0" w:firstLine="720"/>
        <w:jc w:val="both"/>
      </w:pPr>
      <w:r w:rsidRPr="00DA177F">
        <w:t>2.5’ buffer</w:t>
      </w:r>
    </w:p>
    <w:p w:rsidR="00C14F6B" w:rsidRPr="00DA177F" w:rsidRDefault="005F3292" w:rsidP="005F3292">
      <w:pPr>
        <w:pStyle w:val="ListParagraph"/>
        <w:ind w:left="0" w:firstLine="720"/>
        <w:jc w:val="both"/>
      </w:pPr>
      <w:r w:rsidRPr="00DA177F">
        <w:t xml:space="preserve">Variance #4 - 10-416(d) from </w:t>
      </w:r>
    </w:p>
    <w:p w:rsidR="005F3292" w:rsidRPr="00DA177F" w:rsidRDefault="005F3292" w:rsidP="005F3292">
      <w:pPr>
        <w:pStyle w:val="ListParagraph"/>
        <w:ind w:left="0" w:firstLine="720"/>
        <w:jc w:val="both"/>
      </w:pPr>
      <w:r w:rsidRPr="00DA177F">
        <w:t>C-F buffer to fence</w:t>
      </w:r>
    </w:p>
    <w:p w:rsidR="005F3292" w:rsidRPr="00DA177F" w:rsidRDefault="005F3292" w:rsidP="005F3292">
      <w:pPr>
        <w:pStyle w:val="ListParagraph"/>
        <w:ind w:left="0" w:firstLine="720"/>
        <w:jc w:val="both"/>
      </w:pPr>
      <w:r w:rsidRPr="00DA177F">
        <w:t>Variance #5 – 34-676(b)(3) to 2.5’ buffer</w:t>
      </w:r>
    </w:p>
    <w:p w:rsidR="00154133" w:rsidRPr="00DA177F" w:rsidRDefault="00154133" w:rsidP="005F3292">
      <w:pPr>
        <w:pStyle w:val="ListParagraph"/>
        <w:ind w:left="0" w:firstLine="720"/>
        <w:jc w:val="both"/>
      </w:pPr>
    </w:p>
    <w:p w:rsidR="005F3292" w:rsidRPr="00DA177F" w:rsidRDefault="005F3292" w:rsidP="005F3292">
      <w:pPr>
        <w:pStyle w:val="ListParagraph"/>
        <w:ind w:left="0" w:firstLine="720"/>
        <w:jc w:val="both"/>
      </w:pPr>
      <w:r w:rsidRPr="00DA177F">
        <w:tab/>
      </w:r>
      <w:r w:rsidRPr="00DA177F">
        <w:tab/>
      </w:r>
      <w:r w:rsidRPr="00DA177F">
        <w:tab/>
      </w:r>
      <w:r w:rsidRPr="00DA177F">
        <w:tab/>
        <w:t xml:space="preserve">Variance #3- A variance from LDC Section 10-416(c) internal </w:t>
      </w:r>
    </w:p>
    <w:p w:rsidR="005F3292" w:rsidRPr="00DA177F" w:rsidRDefault="005F3292" w:rsidP="005F3292">
      <w:pPr>
        <w:pStyle w:val="ListParagraph"/>
        <w:ind w:left="0" w:firstLine="720"/>
        <w:jc w:val="both"/>
      </w:pPr>
      <w:r w:rsidRPr="00DA177F">
        <w:tab/>
      </w:r>
      <w:r w:rsidRPr="00DA177F">
        <w:tab/>
      </w:r>
      <w:r w:rsidRPr="00DA177F">
        <w:tab/>
      </w:r>
      <w:r w:rsidRPr="00DA177F">
        <w:tab/>
        <w:t xml:space="preserve">Landscaping for parking lots to allow no internal landscape </w:t>
      </w:r>
    </w:p>
    <w:p w:rsidR="005F3292" w:rsidRPr="00DA177F" w:rsidRDefault="005F3292" w:rsidP="005F3292">
      <w:pPr>
        <w:pStyle w:val="ListParagraph"/>
        <w:ind w:left="0" w:firstLine="720"/>
        <w:jc w:val="both"/>
      </w:pPr>
      <w:r w:rsidRPr="00DA177F">
        <w:tab/>
      </w:r>
      <w:r w:rsidRPr="00DA177F">
        <w:tab/>
      </w:r>
      <w:r w:rsidRPr="00DA177F">
        <w:tab/>
      </w:r>
      <w:r w:rsidRPr="00DA177F">
        <w:tab/>
        <w:t>parking lot improvement</w:t>
      </w:r>
    </w:p>
    <w:p w:rsidR="00154133" w:rsidRPr="00DA177F" w:rsidRDefault="00154133" w:rsidP="005F3292">
      <w:pPr>
        <w:pStyle w:val="ListParagraph"/>
        <w:ind w:left="0" w:firstLine="720"/>
        <w:jc w:val="both"/>
      </w:pPr>
    </w:p>
    <w:p w:rsidR="00154133" w:rsidRPr="00DA177F" w:rsidRDefault="00154133" w:rsidP="00154133">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154133" w:rsidRPr="00DA177F" w:rsidRDefault="00154133" w:rsidP="00154133">
      <w:pPr>
        <w:pStyle w:val="ListParagraph"/>
        <w:ind w:left="0" w:firstLine="720"/>
        <w:jc w:val="both"/>
      </w:pPr>
      <w:r w:rsidRPr="00DA177F">
        <w:t>Variance #6</w:t>
      </w:r>
      <w:r w:rsidRPr="00DA177F">
        <w:tab/>
      </w:r>
      <w:r w:rsidRPr="00DA177F">
        <w:tab/>
      </w:r>
      <w:r w:rsidRPr="00DA177F">
        <w:tab/>
        <w:t>Variance #4 – Section 34-2016(1) and (2) parking dimensions</w:t>
      </w:r>
    </w:p>
    <w:p w:rsidR="008243D5" w:rsidRPr="00DA177F" w:rsidRDefault="008243D5" w:rsidP="00154133">
      <w:pPr>
        <w:pStyle w:val="ListParagraph"/>
        <w:ind w:left="0" w:firstLine="720"/>
        <w:jc w:val="both"/>
      </w:pPr>
    </w:p>
    <w:p w:rsidR="008243D5" w:rsidRPr="00DA177F" w:rsidRDefault="008243D5" w:rsidP="008243D5">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8243D5" w:rsidRPr="00DA177F" w:rsidRDefault="008243D5" w:rsidP="008243D5">
      <w:pPr>
        <w:pStyle w:val="ListParagraph"/>
        <w:ind w:left="0" w:firstLine="720"/>
        <w:jc w:val="both"/>
      </w:pPr>
      <w:r w:rsidRPr="00DA177F">
        <w:t>Variance #7 – 34-622(b)</w:t>
      </w:r>
      <w:r w:rsidRPr="00DA177F">
        <w:tab/>
        <w:t>Variance #5 – Section 34-622(b) and 34-3131 from visibility</w:t>
      </w:r>
    </w:p>
    <w:p w:rsidR="008243D5" w:rsidRPr="00DA177F" w:rsidRDefault="008243D5" w:rsidP="008243D5">
      <w:pPr>
        <w:pStyle w:val="ListParagraph"/>
        <w:ind w:left="0" w:firstLine="720"/>
        <w:jc w:val="both"/>
      </w:pPr>
      <w:r w:rsidRPr="00DA177F">
        <w:t>and 34-3131</w:t>
      </w:r>
      <w:r w:rsidRPr="00DA177F">
        <w:tab/>
      </w:r>
      <w:r w:rsidRPr="00DA177F">
        <w:tab/>
      </w:r>
      <w:r w:rsidRPr="00DA177F">
        <w:tab/>
        <w:t>triangle for Second and Third Streets to allow reduced triangle</w:t>
      </w:r>
    </w:p>
    <w:p w:rsidR="008243D5" w:rsidRPr="00DA177F" w:rsidRDefault="008243D5" w:rsidP="008243D5">
      <w:pPr>
        <w:pStyle w:val="ListParagraph"/>
        <w:ind w:left="0" w:firstLine="720"/>
        <w:jc w:val="both"/>
      </w:pPr>
      <w:r w:rsidRPr="00DA177F">
        <w:tab/>
      </w:r>
      <w:r w:rsidRPr="00DA177F">
        <w:tab/>
      </w:r>
      <w:r w:rsidRPr="00DA177F">
        <w:tab/>
      </w:r>
      <w:r w:rsidRPr="00DA177F">
        <w:tab/>
        <w:t>as set forth in attached sketch (Exhibit 1 – Slide #13)</w:t>
      </w:r>
    </w:p>
    <w:p w:rsidR="008243D5" w:rsidRPr="00DA177F" w:rsidRDefault="004874FF" w:rsidP="004874FF">
      <w:pPr>
        <w:jc w:val="both"/>
      </w:pPr>
      <w:r w:rsidRPr="00DA177F">
        <w:t xml:space="preserve">She reviewed the request </w:t>
      </w:r>
      <w:r w:rsidR="00B12452" w:rsidRPr="00DA177F">
        <w:t>under</w:t>
      </w:r>
      <w:r w:rsidRPr="00DA177F">
        <w:t xml:space="preserve"> LDC 34-674(a) for an overhang of </w:t>
      </w:r>
      <w:r w:rsidR="00052AFC" w:rsidRPr="00DA177F">
        <w:t xml:space="preserve">the </w:t>
      </w:r>
      <w:r w:rsidRPr="00DA177F">
        <w:t xml:space="preserve">building onto the right-of-way for </w:t>
      </w:r>
      <w:r w:rsidR="00052AFC" w:rsidRPr="00DA177F">
        <w:t xml:space="preserve">a </w:t>
      </w:r>
      <w:r w:rsidRPr="00DA177F">
        <w:t>dimension of 12 feet.</w:t>
      </w:r>
      <w:r w:rsidR="002264AC" w:rsidRPr="00DA177F">
        <w:t xml:space="preserve">  She explained </w:t>
      </w:r>
      <w:r w:rsidR="008376D6" w:rsidRPr="00DA177F">
        <w:t>that the Applicant accepted the conventional zoning</w:t>
      </w:r>
      <w:r w:rsidR="002264AC" w:rsidRPr="00DA177F">
        <w:t>; however, he did want the special exception for the parking</w:t>
      </w:r>
      <w:r w:rsidR="00675179" w:rsidRPr="00DA177F">
        <w:t xml:space="preserve"> and the retail</w:t>
      </w:r>
      <w:r w:rsidR="002F3FB5" w:rsidRPr="00DA177F">
        <w:t>.</w:t>
      </w:r>
    </w:p>
    <w:p w:rsidR="00154133" w:rsidRPr="00DA177F" w:rsidRDefault="00154133" w:rsidP="005F3292">
      <w:pPr>
        <w:pStyle w:val="ListParagraph"/>
        <w:ind w:left="0" w:firstLine="720"/>
        <w:jc w:val="both"/>
      </w:pPr>
    </w:p>
    <w:p w:rsidR="00B7773E" w:rsidRPr="00DA177F" w:rsidRDefault="000E7995" w:rsidP="00B6436C">
      <w:pPr>
        <w:pStyle w:val="ListParagraph"/>
        <w:ind w:left="0"/>
        <w:jc w:val="both"/>
      </w:pPr>
      <w:r w:rsidRPr="00DA177F">
        <w:t xml:space="preserve">Alexis Crespo </w:t>
      </w:r>
      <w:r w:rsidR="00F1064F" w:rsidRPr="00DA177F">
        <w:t>of Wal</w:t>
      </w:r>
      <w:r w:rsidR="00F4389A" w:rsidRPr="00DA177F">
        <w:t>dr</w:t>
      </w:r>
      <w:r w:rsidR="00F1064F" w:rsidRPr="00DA177F">
        <w:t>op Engineering representing the Applicant</w:t>
      </w:r>
      <w:r w:rsidRPr="00DA177F">
        <w:t>,</w:t>
      </w:r>
      <w:r w:rsidR="00F12003" w:rsidRPr="00DA177F">
        <w:t xml:space="preserve"> reviewed the planning consistency of the subject application</w:t>
      </w:r>
      <w:r w:rsidRPr="00DA177F">
        <w:t xml:space="preserve"> </w:t>
      </w:r>
      <w:r w:rsidR="00963F9B" w:rsidRPr="00DA177F">
        <w:t>and how the requested variances, special exceptions, and rezoning would directly implement the intent for the Pedestrian-Commercial</w:t>
      </w:r>
      <w:r w:rsidR="00E902D4" w:rsidRPr="00DA177F">
        <w:t xml:space="preserve"> Future Land Use designation, as well as the Town’</w:t>
      </w:r>
      <w:r w:rsidR="004D4D73" w:rsidRPr="00DA177F">
        <w:t>s Downtown Zoning District</w:t>
      </w:r>
      <w:r w:rsidR="00052AFC" w:rsidRPr="00DA177F">
        <w:t>,</w:t>
      </w:r>
      <w:r w:rsidR="004D4D73" w:rsidRPr="00DA177F">
        <w:t xml:space="preserve"> and specific regulations for the Old San Carlos Boulevard.</w:t>
      </w:r>
      <w:r w:rsidR="006B4E83" w:rsidRPr="00DA177F">
        <w:t xml:space="preserve">  </w:t>
      </w:r>
      <w:r w:rsidR="00723060" w:rsidRPr="00DA177F">
        <w:t>She noted that the zoning request was a logical extension of the Downtown Zoning District</w:t>
      </w:r>
      <w:r w:rsidR="006B0DC5" w:rsidRPr="00DA177F">
        <w:t>; it was appropriate based on the surrounding zoning districts, land uses, infrastructure in place, and the property’s location in the core of San Carlos Boulevard.</w:t>
      </w:r>
      <w:r w:rsidR="00D26ED8" w:rsidRPr="00DA177F">
        <w:t xml:space="preserve">  She pointed out that the special exception</w:t>
      </w:r>
      <w:r w:rsidR="00187E2A" w:rsidRPr="00DA177F">
        <w:t>s</w:t>
      </w:r>
      <w:r w:rsidR="00D26ED8" w:rsidRPr="00DA177F">
        <w:t xml:space="preserve"> for ‘retail large and shared parking’ were appropriate considering the Pedestrian-Commercial Land Use and the intent to clu</w:t>
      </w:r>
      <w:r w:rsidR="00187E2A" w:rsidRPr="00DA177F">
        <w:t>s</w:t>
      </w:r>
      <w:r w:rsidR="00D26ED8" w:rsidRPr="00DA177F">
        <w:t>ter</w:t>
      </w:r>
      <w:r w:rsidR="00187E2A" w:rsidRPr="00DA177F">
        <w:t xml:space="preserve"> the intense-type uses into the downtown core.</w:t>
      </w:r>
      <w:r w:rsidR="00E36090" w:rsidRPr="00DA177F">
        <w:t xml:space="preserve">  She reviewed how the proposed variances were </w:t>
      </w:r>
      <w:r w:rsidR="00A27D9C" w:rsidRPr="00DA177F">
        <w:t>suggested</w:t>
      </w:r>
      <w:r w:rsidR="00E36090" w:rsidRPr="00DA177F">
        <w:t xml:space="preserve"> because it was Old San Carlos Boulevard with zero foot setbacks and unique design standards that could allow staff to view these variance requests in a different light than if proposed in a different location along the beach.</w:t>
      </w:r>
      <w:r w:rsidR="00D61DE1" w:rsidRPr="00DA177F">
        <w:t xml:space="preserve">  She added </w:t>
      </w:r>
      <w:r w:rsidR="00036871" w:rsidRPr="00DA177F">
        <w:t>that the Applicant would comply with the</w:t>
      </w:r>
      <w:r w:rsidR="00D61DE1" w:rsidRPr="00DA177F">
        <w:t xml:space="preserve"> commercial design standards in place</w:t>
      </w:r>
      <w:r w:rsidR="00036871" w:rsidRPr="00DA177F">
        <w:t>.</w:t>
      </w:r>
    </w:p>
    <w:p w:rsidR="00B7773E" w:rsidRPr="00DA177F" w:rsidRDefault="00B7773E" w:rsidP="00B6436C">
      <w:pPr>
        <w:pStyle w:val="ListParagraph"/>
        <w:ind w:left="0"/>
        <w:jc w:val="both"/>
      </w:pPr>
    </w:p>
    <w:p w:rsidR="005E2E71" w:rsidRPr="00DA177F" w:rsidRDefault="001B79BC" w:rsidP="00B6436C">
      <w:pPr>
        <w:pStyle w:val="ListParagraph"/>
        <w:ind w:left="0"/>
        <w:jc w:val="both"/>
      </w:pPr>
      <w:r w:rsidRPr="00DA177F">
        <w:t>Vice Chair</w:t>
      </w:r>
      <w:r w:rsidR="00B7773E" w:rsidRPr="00DA177F">
        <w:t xml:space="preserve"> Shamp noted her concern for a sidewalk along Third Street</w:t>
      </w:r>
      <w:r w:rsidR="0003278A" w:rsidRPr="00DA177F">
        <w:t>; and she reported she liked the proposed buffer, but expressed her hope that they would be anchored in case of a wind storm.</w:t>
      </w:r>
      <w:r w:rsidR="00F67C2B" w:rsidRPr="00DA177F">
        <w:t xml:space="preserve">  She questioned the ‘permanent shared parking on Old San Carlos’.</w:t>
      </w:r>
    </w:p>
    <w:p w:rsidR="00F67C2B" w:rsidRPr="00DA177F" w:rsidRDefault="00F67C2B" w:rsidP="00B6436C">
      <w:pPr>
        <w:pStyle w:val="ListParagraph"/>
        <w:ind w:left="0"/>
        <w:jc w:val="both"/>
      </w:pPr>
    </w:p>
    <w:p w:rsidR="00F67C2B" w:rsidRPr="00DA177F" w:rsidRDefault="00F67C2B" w:rsidP="00B6436C">
      <w:pPr>
        <w:pStyle w:val="ListParagraph"/>
        <w:ind w:left="0"/>
        <w:jc w:val="both"/>
      </w:pPr>
      <w:r w:rsidRPr="00DA177F">
        <w:t>Attorney Grady explained</w:t>
      </w:r>
      <w:r w:rsidR="00A84807" w:rsidRPr="00DA177F">
        <w:t xml:space="preserve"> that the ultimate goal was to have the buildings along the entire front; and for continued development in the downtown area it would correlate with economic recovery.</w:t>
      </w:r>
    </w:p>
    <w:p w:rsidR="00D55F9A" w:rsidRPr="00DA177F" w:rsidRDefault="00D55F9A" w:rsidP="00B6436C">
      <w:pPr>
        <w:pStyle w:val="ListParagraph"/>
        <w:ind w:left="0"/>
        <w:jc w:val="both"/>
      </w:pPr>
    </w:p>
    <w:p w:rsidR="00D55F9A" w:rsidRPr="00DA177F" w:rsidRDefault="00D55F9A" w:rsidP="00B6436C">
      <w:pPr>
        <w:pStyle w:val="ListParagraph"/>
        <w:ind w:left="0"/>
        <w:jc w:val="both"/>
      </w:pPr>
      <w:r w:rsidRPr="00DA177F">
        <w:t xml:space="preserve">Mr. John Richard, Applicant, </w:t>
      </w:r>
      <w:r w:rsidR="00477362" w:rsidRPr="00DA177F">
        <w:t>noted the sidewalk was the Town right-of-way and he was “</w:t>
      </w:r>
      <w:r w:rsidR="00477362" w:rsidRPr="00DA177F">
        <w:rPr>
          <w:i/>
        </w:rPr>
        <w:t>all for it</w:t>
      </w:r>
      <w:r w:rsidR="00477362" w:rsidRPr="00DA177F">
        <w:t>”.</w:t>
      </w:r>
    </w:p>
    <w:p w:rsidR="001B79BC" w:rsidRPr="00DA177F" w:rsidRDefault="001B79BC" w:rsidP="00B6436C">
      <w:pPr>
        <w:pStyle w:val="ListParagraph"/>
        <w:ind w:left="0"/>
        <w:jc w:val="both"/>
      </w:pPr>
    </w:p>
    <w:p w:rsidR="001B79BC" w:rsidRPr="00DA177F" w:rsidRDefault="001B79BC" w:rsidP="00B6436C">
      <w:pPr>
        <w:pStyle w:val="ListParagraph"/>
        <w:ind w:left="0"/>
        <w:jc w:val="both"/>
      </w:pPr>
      <w:r w:rsidRPr="00DA177F">
        <w:t>Vice Chair Sham</w:t>
      </w:r>
      <w:r w:rsidR="00F94336" w:rsidRPr="00DA177F">
        <w:t>p</w:t>
      </w:r>
      <w:r w:rsidRPr="00DA177F">
        <w:t xml:space="preserve"> questioned the parallel spots with the painted stripes.</w:t>
      </w:r>
    </w:p>
    <w:p w:rsidR="001B79BC" w:rsidRPr="00DA177F" w:rsidRDefault="001B79BC" w:rsidP="00B6436C">
      <w:pPr>
        <w:pStyle w:val="ListParagraph"/>
        <w:ind w:left="0"/>
        <w:jc w:val="both"/>
      </w:pPr>
    </w:p>
    <w:p w:rsidR="00F94336" w:rsidRPr="00DA177F" w:rsidRDefault="001B79BC" w:rsidP="00B6436C">
      <w:pPr>
        <w:pStyle w:val="ListParagraph"/>
        <w:ind w:left="0"/>
        <w:jc w:val="both"/>
      </w:pPr>
      <w:r w:rsidRPr="00DA177F">
        <w:t>Community Development Director Fluegel explained the primary use of the subject spaces was for a loading zone</w:t>
      </w:r>
      <w:r w:rsidR="00284815" w:rsidRPr="00DA177F">
        <w:t xml:space="preserve"> for the downtown businesses.</w:t>
      </w:r>
    </w:p>
    <w:p w:rsidR="00F94336" w:rsidRPr="00DA177F" w:rsidRDefault="00F94336" w:rsidP="00B6436C">
      <w:pPr>
        <w:pStyle w:val="ListParagraph"/>
        <w:ind w:left="0"/>
        <w:jc w:val="both"/>
      </w:pPr>
    </w:p>
    <w:p w:rsidR="001B79BC" w:rsidRPr="00DA177F" w:rsidRDefault="00F94336" w:rsidP="00B6436C">
      <w:pPr>
        <w:pStyle w:val="ListParagraph"/>
        <w:ind w:left="0"/>
        <w:jc w:val="both"/>
      </w:pPr>
      <w:r w:rsidRPr="00DA177F">
        <w:t>Vice Chair Shamp asked if the spaces would be removed and would a sidewalk be installed.</w:t>
      </w:r>
    </w:p>
    <w:p w:rsidR="00DC085C" w:rsidRPr="00DA177F" w:rsidRDefault="00DC085C" w:rsidP="00B6436C">
      <w:pPr>
        <w:pStyle w:val="ListParagraph"/>
        <w:ind w:left="0"/>
        <w:jc w:val="both"/>
      </w:pPr>
    </w:p>
    <w:p w:rsidR="00DC085C" w:rsidRPr="00DA177F" w:rsidRDefault="00DC085C" w:rsidP="00B6436C">
      <w:pPr>
        <w:pStyle w:val="ListParagraph"/>
        <w:ind w:left="0"/>
        <w:jc w:val="both"/>
      </w:pPr>
      <w:r w:rsidRPr="00DA177F">
        <w:t>Community Development Director Fluegel explained there was probably space between the parking spaces and the subject property</w:t>
      </w:r>
      <w:r w:rsidR="00AD6F1F" w:rsidRPr="00DA177F">
        <w:t xml:space="preserve"> to install a sidewalk; however, he did not know the dimensions without a survey</w:t>
      </w:r>
      <w:r w:rsidR="00722F49" w:rsidRPr="00DA177F">
        <w:t>.</w:t>
      </w:r>
    </w:p>
    <w:p w:rsidR="00722F49" w:rsidRPr="00DA177F" w:rsidRDefault="00722F49" w:rsidP="00B6436C">
      <w:pPr>
        <w:pStyle w:val="ListParagraph"/>
        <w:ind w:left="0"/>
        <w:jc w:val="both"/>
      </w:pPr>
    </w:p>
    <w:p w:rsidR="00722F49" w:rsidRPr="00DA177F" w:rsidRDefault="00722F49" w:rsidP="00B6436C">
      <w:pPr>
        <w:pStyle w:val="ListParagraph"/>
        <w:ind w:left="0"/>
        <w:jc w:val="both"/>
      </w:pPr>
      <w:r w:rsidRPr="00DA177F">
        <w:t>Mr. Richard expressed his view that the matter went beyond the scope of his application</w:t>
      </w:r>
      <w:r w:rsidR="004B2CC6" w:rsidRPr="00DA177F">
        <w:t xml:space="preserve"> since the spaces were not his property but the Town’s property.</w:t>
      </w:r>
    </w:p>
    <w:p w:rsidR="00DB7CB3" w:rsidRPr="00DA177F" w:rsidRDefault="00DB7CB3" w:rsidP="00B6436C">
      <w:pPr>
        <w:pStyle w:val="ListParagraph"/>
        <w:ind w:left="0"/>
        <w:jc w:val="both"/>
      </w:pPr>
    </w:p>
    <w:p w:rsidR="00DB7CB3" w:rsidRPr="00DA177F" w:rsidRDefault="00DB7CB3" w:rsidP="00B6436C">
      <w:pPr>
        <w:pStyle w:val="ListParagraph"/>
        <w:ind w:left="0"/>
        <w:jc w:val="both"/>
      </w:pPr>
      <w:r w:rsidRPr="00DA177F">
        <w:t>Ms. Plummer asked if Mr. Richard intended to have the subject property look similar to what he did at Shipwreck.</w:t>
      </w:r>
    </w:p>
    <w:p w:rsidR="00DB7CB3" w:rsidRPr="00DA177F" w:rsidRDefault="00DB7CB3" w:rsidP="00B6436C">
      <w:pPr>
        <w:pStyle w:val="ListParagraph"/>
        <w:ind w:left="0"/>
        <w:jc w:val="both"/>
      </w:pPr>
    </w:p>
    <w:p w:rsidR="00DB7CB3" w:rsidRPr="00DA177F" w:rsidRDefault="00DB7CB3" w:rsidP="00B6436C">
      <w:pPr>
        <w:pStyle w:val="ListParagraph"/>
        <w:ind w:left="0"/>
        <w:jc w:val="both"/>
      </w:pPr>
      <w:r w:rsidRPr="00DA177F">
        <w:t>Mr. Richard responded in the affirmative; and noted was his intention</w:t>
      </w:r>
      <w:r w:rsidR="00C41DD9" w:rsidRPr="00DA177F">
        <w:t xml:space="preserve"> “</w:t>
      </w:r>
      <w:r w:rsidR="00C41DD9" w:rsidRPr="00DA177F">
        <w:rPr>
          <w:i/>
        </w:rPr>
        <w:t>to make it look like a village</w:t>
      </w:r>
      <w:r w:rsidR="00C41DD9" w:rsidRPr="00DA177F">
        <w:t>”</w:t>
      </w:r>
      <w:r w:rsidRPr="00DA177F">
        <w:t>.</w:t>
      </w:r>
    </w:p>
    <w:p w:rsidR="007D2D5D" w:rsidRPr="00DA177F" w:rsidRDefault="007D2D5D" w:rsidP="00B6436C">
      <w:pPr>
        <w:pStyle w:val="ListParagraph"/>
        <w:ind w:left="0"/>
        <w:jc w:val="both"/>
      </w:pPr>
    </w:p>
    <w:p w:rsidR="007D2D5D" w:rsidRPr="00DA177F" w:rsidRDefault="007D2D5D" w:rsidP="00B6436C">
      <w:pPr>
        <w:pStyle w:val="ListParagraph"/>
        <w:ind w:left="0"/>
        <w:jc w:val="both"/>
      </w:pPr>
      <w:r w:rsidRPr="00DA177F">
        <w:t>Mr. Durrett asked if the future building on the subject property was ground-level.</w:t>
      </w:r>
    </w:p>
    <w:p w:rsidR="007D2D5D" w:rsidRPr="00DA177F" w:rsidRDefault="007D2D5D" w:rsidP="00B6436C">
      <w:pPr>
        <w:pStyle w:val="ListParagraph"/>
        <w:ind w:left="0"/>
        <w:jc w:val="both"/>
      </w:pPr>
    </w:p>
    <w:p w:rsidR="007D2D5D" w:rsidRPr="00DA177F" w:rsidRDefault="007D2D5D" w:rsidP="00B6436C">
      <w:pPr>
        <w:pStyle w:val="ListParagraph"/>
        <w:ind w:left="0"/>
        <w:jc w:val="both"/>
      </w:pPr>
      <w:r w:rsidRPr="00DA177F">
        <w:t>Mr. Richard responded in the affirmative.</w:t>
      </w:r>
    </w:p>
    <w:p w:rsidR="00F15AAD" w:rsidRPr="00DA177F" w:rsidRDefault="00F15AAD" w:rsidP="00B6436C">
      <w:pPr>
        <w:pStyle w:val="ListParagraph"/>
        <w:ind w:left="0"/>
        <w:jc w:val="both"/>
      </w:pPr>
    </w:p>
    <w:p w:rsidR="00F15AAD" w:rsidRPr="00DA177F" w:rsidRDefault="00F15AAD" w:rsidP="00B6436C">
      <w:pPr>
        <w:pStyle w:val="ListParagraph"/>
        <w:ind w:left="0"/>
        <w:jc w:val="both"/>
      </w:pPr>
      <w:r w:rsidRPr="00DA177F">
        <w:t>Mr. Durrett asked FEMA regulations as it pertained to the future ground-level building.</w:t>
      </w:r>
    </w:p>
    <w:p w:rsidR="00F15AAD" w:rsidRPr="00DA177F" w:rsidRDefault="00F15AAD" w:rsidP="00B6436C">
      <w:pPr>
        <w:pStyle w:val="ListParagraph"/>
        <w:ind w:left="0"/>
        <w:jc w:val="both"/>
      </w:pPr>
    </w:p>
    <w:p w:rsidR="00F15AAD" w:rsidRPr="00DA177F" w:rsidRDefault="00F15AAD" w:rsidP="00B6436C">
      <w:pPr>
        <w:pStyle w:val="ListParagraph"/>
        <w:ind w:left="0"/>
        <w:jc w:val="both"/>
      </w:pPr>
      <w:r w:rsidRPr="00DA177F">
        <w:t xml:space="preserve">Planning Coordinator Overmyer </w:t>
      </w:r>
      <w:r w:rsidR="00D857A0" w:rsidRPr="00DA177F">
        <w:t>explained the subject property was in an “A Zone”</w:t>
      </w:r>
      <w:r w:rsidR="00E63443" w:rsidRPr="00DA177F">
        <w:t xml:space="preserve"> for flood zone purposes</w:t>
      </w:r>
      <w:r w:rsidR="003553E2" w:rsidRPr="00DA177F">
        <w:t>,</w:t>
      </w:r>
      <w:r w:rsidR="00E63443" w:rsidRPr="00DA177F">
        <w:t xml:space="preserve"> and commercial uses could be dry flood-proofed to one foot above the required base flood elevation.</w:t>
      </w:r>
    </w:p>
    <w:p w:rsidR="00D12799" w:rsidRPr="00DA177F" w:rsidRDefault="00D12799" w:rsidP="00B6436C">
      <w:pPr>
        <w:pStyle w:val="ListParagraph"/>
        <w:ind w:left="0"/>
        <w:jc w:val="both"/>
      </w:pPr>
    </w:p>
    <w:p w:rsidR="00D12799" w:rsidRPr="00DA177F" w:rsidRDefault="00D12799" w:rsidP="00B6436C">
      <w:pPr>
        <w:pStyle w:val="ListParagraph"/>
        <w:ind w:left="0"/>
        <w:jc w:val="both"/>
      </w:pPr>
      <w:r w:rsidRPr="00DA177F">
        <w:t>Mr. Steele questioned the proposed height of the overhang above the sidewalk.</w:t>
      </w:r>
    </w:p>
    <w:p w:rsidR="00D12799" w:rsidRPr="00DA177F" w:rsidRDefault="00D12799" w:rsidP="00B6436C">
      <w:pPr>
        <w:pStyle w:val="ListParagraph"/>
        <w:ind w:left="0"/>
        <w:jc w:val="both"/>
      </w:pPr>
    </w:p>
    <w:p w:rsidR="00D12799" w:rsidRPr="00DA177F" w:rsidRDefault="00D12799" w:rsidP="00B6436C">
      <w:pPr>
        <w:pStyle w:val="ListParagraph"/>
        <w:ind w:left="0"/>
        <w:jc w:val="both"/>
      </w:pPr>
      <w:r w:rsidRPr="00DA177F">
        <w:t>Mr. Richard explained it would be the same as the Shipwreck building</w:t>
      </w:r>
      <w:r w:rsidR="00FE13DB" w:rsidRPr="00DA177F">
        <w:t>.</w:t>
      </w:r>
    </w:p>
    <w:p w:rsidR="00FE13DB" w:rsidRPr="00DA177F" w:rsidRDefault="00FE13DB" w:rsidP="00B6436C">
      <w:pPr>
        <w:pStyle w:val="ListParagraph"/>
        <w:ind w:left="0"/>
        <w:jc w:val="both"/>
      </w:pPr>
    </w:p>
    <w:p w:rsidR="00FE13DB" w:rsidRPr="00DA177F" w:rsidRDefault="00FE13DB" w:rsidP="00B6436C">
      <w:pPr>
        <w:pStyle w:val="ListParagraph"/>
        <w:ind w:left="0"/>
        <w:jc w:val="both"/>
      </w:pPr>
      <w:r w:rsidRPr="00DA177F">
        <w:t>Mr. Steele questioned the location of the property line</w:t>
      </w:r>
      <w:r w:rsidR="00766F6C" w:rsidRPr="00DA177F">
        <w:t>.</w:t>
      </w:r>
    </w:p>
    <w:p w:rsidR="00FE13DB" w:rsidRPr="00DA177F" w:rsidRDefault="00FE13DB" w:rsidP="00B6436C">
      <w:pPr>
        <w:pStyle w:val="ListParagraph"/>
        <w:ind w:left="0"/>
        <w:jc w:val="both"/>
      </w:pPr>
    </w:p>
    <w:p w:rsidR="00FE13DB" w:rsidRPr="00DA177F" w:rsidRDefault="00FE13DB" w:rsidP="00B6436C">
      <w:pPr>
        <w:pStyle w:val="ListParagraph"/>
        <w:ind w:left="0"/>
        <w:jc w:val="both"/>
      </w:pPr>
      <w:r w:rsidRPr="00DA177F">
        <w:t>Mr. Richard</w:t>
      </w:r>
      <w:r w:rsidR="0082450F" w:rsidRPr="00DA177F">
        <w:t xml:space="preserve"> explained there was no right-of-way onto his property.</w:t>
      </w:r>
    </w:p>
    <w:p w:rsidR="00E44E0F" w:rsidRPr="00DA177F" w:rsidRDefault="00E44E0F" w:rsidP="00B6436C">
      <w:pPr>
        <w:pStyle w:val="ListParagraph"/>
        <w:ind w:left="0"/>
        <w:jc w:val="both"/>
      </w:pPr>
    </w:p>
    <w:p w:rsidR="00E44E0F" w:rsidRPr="00DA177F" w:rsidRDefault="00E44E0F" w:rsidP="00B6436C">
      <w:pPr>
        <w:pStyle w:val="ListParagraph"/>
        <w:ind w:left="0"/>
        <w:jc w:val="both"/>
      </w:pPr>
      <w:r w:rsidRPr="00DA177F">
        <w:t>Chair Zuba questioned</w:t>
      </w:r>
      <w:r w:rsidR="003553E2" w:rsidRPr="00DA177F">
        <w:t xml:space="preserve"> Attorney Grady for her suggested</w:t>
      </w:r>
      <w:r w:rsidRPr="00DA177F">
        <w:t xml:space="preserve"> wording </w:t>
      </w:r>
      <w:r w:rsidR="00C15713" w:rsidRPr="00DA177F">
        <w:t>to include in the proposed resolution.</w:t>
      </w:r>
    </w:p>
    <w:p w:rsidR="00C15713" w:rsidRPr="00DA177F" w:rsidRDefault="00C15713" w:rsidP="00B6436C">
      <w:pPr>
        <w:pStyle w:val="ListParagraph"/>
        <w:ind w:left="0"/>
        <w:jc w:val="both"/>
      </w:pPr>
    </w:p>
    <w:p w:rsidR="00EB78DF" w:rsidRPr="00DA177F" w:rsidRDefault="00C15713" w:rsidP="00B6436C">
      <w:pPr>
        <w:pStyle w:val="ListParagraph"/>
        <w:ind w:left="0"/>
        <w:jc w:val="both"/>
      </w:pPr>
      <w:r w:rsidRPr="00DA177F">
        <w:t xml:space="preserve">Attorney Grady </w:t>
      </w:r>
      <w:r w:rsidR="00FC5364" w:rsidRPr="00DA177F">
        <w:t>requested the inclusion</w:t>
      </w:r>
      <w:r w:rsidR="00C800CC" w:rsidRPr="00DA177F">
        <w:t xml:space="preserve"> </w:t>
      </w:r>
      <w:r w:rsidR="00FC5364" w:rsidRPr="00DA177F">
        <w:t>of the following</w:t>
      </w:r>
      <w:r w:rsidR="00C800CC" w:rsidRPr="00DA177F">
        <w:t xml:space="preserve"> in #2 of the Recommended Findings and Conclusions</w:t>
      </w:r>
      <w:r w:rsidR="00FC5364" w:rsidRPr="00DA177F">
        <w:t xml:space="preserve">:  </w:t>
      </w:r>
    </w:p>
    <w:p w:rsidR="00C15713" w:rsidRPr="00DA177F" w:rsidRDefault="00FC5364" w:rsidP="00EB78DF">
      <w:pPr>
        <w:pStyle w:val="ListParagraph"/>
        <w:ind w:right="1008"/>
        <w:jc w:val="both"/>
      </w:pPr>
      <w:r w:rsidRPr="00DA177F">
        <w:t>“</w:t>
      </w:r>
      <w:r w:rsidR="004872CD" w:rsidRPr="00DA177F">
        <w:t xml:space="preserve">The </w:t>
      </w:r>
      <w:r w:rsidR="004872CD" w:rsidRPr="00DA177F">
        <w:rPr>
          <w:strike/>
        </w:rPr>
        <w:t>only</w:t>
      </w:r>
      <w:r w:rsidR="004872CD" w:rsidRPr="00DA177F">
        <w:t xml:space="preserve"> changed condition that exists which supports the applicant’s request for rezoning is 1) the existence of the DOWNTOWN zoning district and 2) the subject property is no longer part of the </w:t>
      </w:r>
      <w:r w:rsidR="004872CD" w:rsidRPr="00DA177F">
        <w:rPr>
          <w:strike/>
        </w:rPr>
        <w:t>original</w:t>
      </w:r>
      <w:r w:rsidR="004872CD" w:rsidRPr="00DA177F">
        <w:t xml:space="preserve"> </w:t>
      </w:r>
      <w:r w:rsidR="004872CD" w:rsidRPr="00DA177F">
        <w:rPr>
          <w:u w:val="single"/>
        </w:rPr>
        <w:t>larger</w:t>
      </w:r>
      <w:r w:rsidR="004872CD" w:rsidRPr="00DA177F">
        <w:t xml:space="preserve"> CPD.</w:t>
      </w:r>
      <w:r w:rsidR="0004438C" w:rsidRPr="00DA177F">
        <w:t>”</w:t>
      </w:r>
    </w:p>
    <w:p w:rsidR="004E094C" w:rsidRPr="00DA177F" w:rsidRDefault="004E094C" w:rsidP="007F3D38">
      <w:pPr>
        <w:rPr>
          <w:bCs/>
          <w:bdr w:val="none" w:sz="0" w:space="0" w:color="auto" w:frame="1"/>
        </w:rPr>
      </w:pPr>
    </w:p>
    <w:p w:rsidR="005D369A" w:rsidRPr="00DA177F" w:rsidRDefault="005D369A" w:rsidP="007F3D38">
      <w:pPr>
        <w:rPr>
          <w:bCs/>
          <w:bdr w:val="none" w:sz="0" w:space="0" w:color="auto" w:frame="1"/>
        </w:rPr>
      </w:pPr>
      <w:r w:rsidRPr="00DA177F">
        <w:rPr>
          <w:bCs/>
          <w:bdr w:val="none" w:sz="0" w:space="0" w:color="auto" w:frame="1"/>
        </w:rPr>
        <w:t>Chair Zuba noted h</w:t>
      </w:r>
      <w:r w:rsidR="00CA0856" w:rsidRPr="00DA177F">
        <w:rPr>
          <w:bCs/>
          <w:bdr w:val="none" w:sz="0" w:space="0" w:color="auto" w:frame="1"/>
        </w:rPr>
        <w:t>is</w:t>
      </w:r>
      <w:r w:rsidRPr="00DA177F">
        <w:rPr>
          <w:bCs/>
          <w:bdr w:val="none" w:sz="0" w:space="0" w:color="auto" w:frame="1"/>
        </w:rPr>
        <w:t xml:space="preserve"> support of the rezoning and several of the variances; however, indicated concern regarding the parking setback and the sidewalk issue.</w:t>
      </w:r>
    </w:p>
    <w:p w:rsidR="00303A66" w:rsidRPr="00DA177F" w:rsidRDefault="00303A66" w:rsidP="007F3D38">
      <w:pPr>
        <w:rPr>
          <w:bCs/>
          <w:bdr w:val="none" w:sz="0" w:space="0" w:color="auto" w:frame="1"/>
        </w:rPr>
      </w:pPr>
    </w:p>
    <w:p w:rsidR="00DD3698" w:rsidRPr="00DA177F" w:rsidRDefault="00303A66" w:rsidP="007F3D38">
      <w:pPr>
        <w:rPr>
          <w:bCs/>
          <w:bdr w:val="none" w:sz="0" w:space="0" w:color="auto" w:frame="1"/>
        </w:rPr>
      </w:pPr>
      <w:r w:rsidRPr="00DA177F">
        <w:rPr>
          <w:bCs/>
          <w:bdr w:val="none" w:sz="0" w:space="0" w:color="auto" w:frame="1"/>
        </w:rPr>
        <w:t>Attorney Grady explained the request was not a setback variance</w:t>
      </w:r>
      <w:r w:rsidR="0053648F" w:rsidRPr="00DA177F">
        <w:rPr>
          <w:bCs/>
          <w:bdr w:val="none" w:sz="0" w:space="0" w:color="auto" w:frame="1"/>
        </w:rPr>
        <w:t>.</w:t>
      </w:r>
    </w:p>
    <w:p w:rsidR="00DD3698" w:rsidRPr="00DA177F" w:rsidRDefault="00DD3698" w:rsidP="007F3D38">
      <w:pPr>
        <w:rPr>
          <w:bCs/>
          <w:bdr w:val="none" w:sz="0" w:space="0" w:color="auto" w:frame="1"/>
        </w:rPr>
      </w:pPr>
    </w:p>
    <w:p w:rsidR="00137351" w:rsidRPr="00DA177F" w:rsidRDefault="00DD3698" w:rsidP="007F3D38">
      <w:pPr>
        <w:rPr>
          <w:bCs/>
          <w:bdr w:val="none" w:sz="0" w:space="0" w:color="auto" w:frame="1"/>
        </w:rPr>
      </w:pPr>
      <w:r w:rsidRPr="00DA177F">
        <w:rPr>
          <w:bCs/>
          <w:bdr w:val="none" w:sz="0" w:space="0" w:color="auto" w:frame="1"/>
        </w:rPr>
        <w:t>Discussion ensued regarding parking at the subject site; future condition</w:t>
      </w:r>
      <w:r w:rsidR="001A680B" w:rsidRPr="00DA177F">
        <w:rPr>
          <w:bCs/>
          <w:bdr w:val="none" w:sz="0" w:space="0" w:color="auto" w:frame="1"/>
        </w:rPr>
        <w:t>s</w:t>
      </w:r>
      <w:r w:rsidRPr="00DA177F">
        <w:rPr>
          <w:bCs/>
          <w:bdr w:val="none" w:sz="0" w:space="0" w:color="auto" w:frame="1"/>
        </w:rPr>
        <w:t xml:space="preserve"> of where the parking a</w:t>
      </w:r>
      <w:r w:rsidR="009C32BA" w:rsidRPr="00DA177F">
        <w:rPr>
          <w:bCs/>
          <w:bdr w:val="none" w:sz="0" w:space="0" w:color="auto" w:frame="1"/>
        </w:rPr>
        <w:t>nd building would be situated;</w:t>
      </w:r>
      <w:r w:rsidRPr="00DA177F">
        <w:rPr>
          <w:bCs/>
          <w:bdr w:val="none" w:sz="0" w:space="0" w:color="auto" w:frame="1"/>
        </w:rPr>
        <w:t xml:space="preserve"> proposed 2.5’ buffering</w:t>
      </w:r>
      <w:r w:rsidR="009C32BA" w:rsidRPr="00DA177F">
        <w:rPr>
          <w:bCs/>
          <w:bdr w:val="none" w:sz="0" w:space="0" w:color="auto" w:frame="1"/>
        </w:rPr>
        <w:t xml:space="preserve">; </w:t>
      </w:r>
      <w:r w:rsidR="005A118B" w:rsidRPr="00DA177F">
        <w:rPr>
          <w:bCs/>
          <w:bdr w:val="none" w:sz="0" w:space="0" w:color="auto" w:frame="1"/>
        </w:rPr>
        <w:t xml:space="preserve">and the </w:t>
      </w:r>
      <w:r w:rsidR="009C32BA" w:rsidRPr="00DA177F">
        <w:rPr>
          <w:bCs/>
          <w:bdr w:val="none" w:sz="0" w:space="0" w:color="auto" w:frame="1"/>
        </w:rPr>
        <w:t>parking space dimension variance</w:t>
      </w:r>
      <w:r w:rsidRPr="00DA177F">
        <w:rPr>
          <w:bCs/>
          <w:bdr w:val="none" w:sz="0" w:space="0" w:color="auto" w:frame="1"/>
        </w:rPr>
        <w:t>.</w:t>
      </w:r>
    </w:p>
    <w:p w:rsidR="00137351" w:rsidRPr="00DA177F" w:rsidRDefault="00137351" w:rsidP="007F3D38">
      <w:pPr>
        <w:rPr>
          <w:bCs/>
          <w:bdr w:val="none" w:sz="0" w:space="0" w:color="auto" w:frame="1"/>
        </w:rPr>
      </w:pPr>
    </w:p>
    <w:p w:rsidR="00303A66" w:rsidRPr="00DA177F" w:rsidRDefault="00137351" w:rsidP="007F3D38">
      <w:pPr>
        <w:rPr>
          <w:bCs/>
          <w:bdr w:val="none" w:sz="0" w:space="0" w:color="auto" w:frame="1"/>
        </w:rPr>
      </w:pPr>
      <w:r w:rsidRPr="00DA177F">
        <w:rPr>
          <w:bCs/>
          <w:bdr w:val="none" w:sz="0" w:space="0" w:color="auto" w:frame="1"/>
        </w:rPr>
        <w:t>Mr. Steele questioned the</w:t>
      </w:r>
      <w:r w:rsidR="00FA5FE4" w:rsidRPr="00DA177F">
        <w:rPr>
          <w:bCs/>
          <w:bdr w:val="none" w:sz="0" w:space="0" w:color="auto" w:frame="1"/>
        </w:rPr>
        <w:t xml:space="preserve"> accuracy o</w:t>
      </w:r>
      <w:r w:rsidRPr="00DA177F">
        <w:rPr>
          <w:bCs/>
          <w:bdr w:val="none" w:sz="0" w:space="0" w:color="auto" w:frame="1"/>
        </w:rPr>
        <w:t>f the parking spaces</w:t>
      </w:r>
      <w:r w:rsidR="001A680B" w:rsidRPr="00DA177F">
        <w:rPr>
          <w:bCs/>
          <w:bdr w:val="none" w:sz="0" w:space="0" w:color="auto" w:frame="1"/>
        </w:rPr>
        <w:t>,</w:t>
      </w:r>
      <w:r w:rsidRPr="00DA177F">
        <w:rPr>
          <w:bCs/>
          <w:bdr w:val="none" w:sz="0" w:space="0" w:color="auto" w:frame="1"/>
        </w:rPr>
        <w:t xml:space="preserve"> as depicted on Diagram 11</w:t>
      </w:r>
      <w:r w:rsidR="001A680B" w:rsidRPr="00DA177F">
        <w:rPr>
          <w:bCs/>
          <w:bdr w:val="none" w:sz="0" w:space="0" w:color="auto" w:frame="1"/>
        </w:rPr>
        <w:t>, and</w:t>
      </w:r>
      <w:r w:rsidRPr="00DA177F">
        <w:rPr>
          <w:bCs/>
          <w:bdr w:val="none" w:sz="0" w:space="0" w:color="auto" w:frame="1"/>
        </w:rPr>
        <w:t xml:space="preserve"> as it pertained to </w:t>
      </w:r>
      <w:r w:rsidR="00FA5FE4" w:rsidRPr="00DA177F">
        <w:rPr>
          <w:bCs/>
          <w:bdr w:val="none" w:sz="0" w:space="0" w:color="auto" w:frame="1"/>
        </w:rPr>
        <w:t>18 spaces on each side.</w:t>
      </w:r>
      <w:r w:rsidR="0053648F" w:rsidRPr="00DA177F">
        <w:rPr>
          <w:bCs/>
          <w:bdr w:val="none" w:sz="0" w:space="0" w:color="auto" w:frame="1"/>
        </w:rPr>
        <w:t xml:space="preserve"> </w:t>
      </w:r>
    </w:p>
    <w:p w:rsidR="00D76CE2" w:rsidRPr="00DA177F" w:rsidRDefault="00D76CE2" w:rsidP="007F3D38">
      <w:pPr>
        <w:rPr>
          <w:bCs/>
          <w:bdr w:val="none" w:sz="0" w:space="0" w:color="auto" w:frame="1"/>
        </w:rPr>
      </w:pPr>
    </w:p>
    <w:p w:rsidR="00C16A84" w:rsidRPr="00DA177F" w:rsidRDefault="00D76CE2" w:rsidP="007F3D38">
      <w:pPr>
        <w:rPr>
          <w:bCs/>
          <w:bdr w:val="none" w:sz="0" w:space="0" w:color="auto" w:frame="1"/>
        </w:rPr>
      </w:pPr>
      <w:r w:rsidRPr="00DA177F">
        <w:rPr>
          <w:bCs/>
          <w:bdr w:val="none" w:sz="0" w:space="0" w:color="auto" w:frame="1"/>
        </w:rPr>
        <w:t xml:space="preserve">Mr. Richard explained </w:t>
      </w:r>
      <w:r w:rsidR="0050101B" w:rsidRPr="00DA177F">
        <w:rPr>
          <w:bCs/>
          <w:bdr w:val="none" w:sz="0" w:space="0" w:color="auto" w:frame="1"/>
        </w:rPr>
        <w:t>Diagram 11 was a possibility;</w:t>
      </w:r>
      <w:r w:rsidR="0092799B" w:rsidRPr="00DA177F">
        <w:rPr>
          <w:bCs/>
          <w:bdr w:val="none" w:sz="0" w:space="0" w:color="auto" w:frame="1"/>
        </w:rPr>
        <w:t xml:space="preserve"> however, that would be determined at the time of redevelopment</w:t>
      </w:r>
      <w:r w:rsidR="00992F1D" w:rsidRPr="00DA177F">
        <w:rPr>
          <w:bCs/>
          <w:bdr w:val="none" w:sz="0" w:space="0" w:color="auto" w:frame="1"/>
        </w:rPr>
        <w:t>.</w:t>
      </w:r>
    </w:p>
    <w:p w:rsidR="00C16A84" w:rsidRPr="00DA177F" w:rsidRDefault="00C16A84" w:rsidP="007F3D38">
      <w:pPr>
        <w:rPr>
          <w:bCs/>
          <w:bdr w:val="none" w:sz="0" w:space="0" w:color="auto" w:frame="1"/>
        </w:rPr>
      </w:pPr>
    </w:p>
    <w:p w:rsidR="00D76CE2" w:rsidRPr="00DA177F" w:rsidRDefault="00C16A84" w:rsidP="007F3D38">
      <w:pPr>
        <w:rPr>
          <w:bCs/>
          <w:bdr w:val="none" w:sz="0" w:space="0" w:color="auto" w:frame="1"/>
        </w:rPr>
      </w:pPr>
      <w:r w:rsidRPr="00DA177F">
        <w:rPr>
          <w:bCs/>
          <w:bdr w:val="none" w:sz="0" w:space="0" w:color="auto" w:frame="1"/>
        </w:rPr>
        <w:t xml:space="preserve">Mr. Steele </w:t>
      </w:r>
      <w:r w:rsidR="009D211D" w:rsidRPr="00DA177F">
        <w:rPr>
          <w:bCs/>
          <w:bdr w:val="none" w:sz="0" w:space="0" w:color="auto" w:frame="1"/>
        </w:rPr>
        <w:t xml:space="preserve">explained that </w:t>
      </w:r>
      <w:r w:rsidR="00824D77" w:rsidRPr="00DA177F">
        <w:rPr>
          <w:bCs/>
          <w:bdr w:val="none" w:sz="0" w:space="0" w:color="auto" w:frame="1"/>
        </w:rPr>
        <w:t>a dimension of eight feet for a parking space concerned him.</w:t>
      </w:r>
      <w:r w:rsidR="0092799B" w:rsidRPr="00DA177F">
        <w:rPr>
          <w:bCs/>
          <w:bdr w:val="none" w:sz="0" w:space="0" w:color="auto" w:frame="1"/>
        </w:rPr>
        <w:t xml:space="preserve"> </w:t>
      </w:r>
    </w:p>
    <w:p w:rsidR="00280724" w:rsidRPr="00DA177F" w:rsidRDefault="00280724" w:rsidP="007F3D38">
      <w:pPr>
        <w:rPr>
          <w:bCs/>
          <w:bdr w:val="none" w:sz="0" w:space="0" w:color="auto" w:frame="1"/>
        </w:rPr>
      </w:pPr>
    </w:p>
    <w:p w:rsidR="00280724" w:rsidRPr="00DA177F" w:rsidRDefault="00280724" w:rsidP="007F3D38">
      <w:pPr>
        <w:rPr>
          <w:bCs/>
          <w:bdr w:val="none" w:sz="0" w:space="0" w:color="auto" w:frame="1"/>
        </w:rPr>
      </w:pPr>
      <w:r w:rsidRPr="00DA177F">
        <w:rPr>
          <w:bCs/>
          <w:bdr w:val="none" w:sz="0" w:space="0" w:color="auto" w:frame="1"/>
        </w:rPr>
        <w:t xml:space="preserve">Mr. </w:t>
      </w:r>
      <w:r w:rsidR="007A3BBE" w:rsidRPr="00DA177F">
        <w:rPr>
          <w:bCs/>
          <w:bdr w:val="none" w:sz="0" w:space="0" w:color="auto" w:frame="1"/>
        </w:rPr>
        <w:t xml:space="preserve">Richard </w:t>
      </w:r>
      <w:r w:rsidR="009D211D" w:rsidRPr="00DA177F">
        <w:rPr>
          <w:bCs/>
          <w:bdr w:val="none" w:sz="0" w:space="0" w:color="auto" w:frame="1"/>
        </w:rPr>
        <w:t xml:space="preserve">explained that he owned the property and would </w:t>
      </w:r>
      <w:r w:rsidR="003B777F" w:rsidRPr="00DA177F">
        <w:rPr>
          <w:bCs/>
          <w:bdr w:val="none" w:sz="0" w:space="0" w:color="auto" w:frame="1"/>
        </w:rPr>
        <w:t>“</w:t>
      </w:r>
      <w:r w:rsidR="009D211D" w:rsidRPr="00DA177F">
        <w:rPr>
          <w:bCs/>
          <w:i/>
          <w:bdr w:val="none" w:sz="0" w:space="0" w:color="auto" w:frame="1"/>
        </w:rPr>
        <w:t>do something to make it work</w:t>
      </w:r>
      <w:r w:rsidR="003B777F" w:rsidRPr="00DA177F">
        <w:rPr>
          <w:bCs/>
          <w:bdr w:val="none" w:sz="0" w:space="0" w:color="auto" w:frame="1"/>
        </w:rPr>
        <w:t xml:space="preserve">”; </w:t>
      </w:r>
      <w:r w:rsidR="0008268C" w:rsidRPr="00DA177F">
        <w:rPr>
          <w:bCs/>
          <w:bdr w:val="none" w:sz="0" w:space="0" w:color="auto" w:frame="1"/>
        </w:rPr>
        <w:t>and that he was asking for some “</w:t>
      </w:r>
      <w:r w:rsidR="0008268C" w:rsidRPr="00DA177F">
        <w:rPr>
          <w:bCs/>
          <w:i/>
          <w:bdr w:val="none" w:sz="0" w:space="0" w:color="auto" w:frame="1"/>
        </w:rPr>
        <w:t>wiggle room</w:t>
      </w:r>
      <w:r w:rsidR="0008268C" w:rsidRPr="00DA177F">
        <w:rPr>
          <w:bCs/>
          <w:bdr w:val="none" w:sz="0" w:space="0" w:color="auto" w:frame="1"/>
        </w:rPr>
        <w:t>”</w:t>
      </w:r>
      <w:r w:rsidR="003B777F" w:rsidRPr="00DA177F">
        <w:rPr>
          <w:bCs/>
          <w:bdr w:val="none" w:sz="0" w:space="0" w:color="auto" w:frame="1"/>
        </w:rPr>
        <w:t>.</w:t>
      </w:r>
    </w:p>
    <w:p w:rsidR="00290923" w:rsidRPr="00DA177F" w:rsidRDefault="00290923" w:rsidP="007F3D38">
      <w:pPr>
        <w:rPr>
          <w:bCs/>
          <w:bdr w:val="none" w:sz="0" w:space="0" w:color="auto" w:frame="1"/>
        </w:rPr>
      </w:pPr>
    </w:p>
    <w:p w:rsidR="00290923" w:rsidRPr="00DA177F" w:rsidRDefault="00290923" w:rsidP="007F3D38">
      <w:pPr>
        <w:rPr>
          <w:bCs/>
          <w:bdr w:val="none" w:sz="0" w:space="0" w:color="auto" w:frame="1"/>
        </w:rPr>
      </w:pPr>
      <w:r w:rsidRPr="00DA177F">
        <w:rPr>
          <w:bCs/>
          <w:bdr w:val="none" w:sz="0" w:space="0" w:color="auto" w:frame="1"/>
        </w:rPr>
        <w:lastRenderedPageBreak/>
        <w:t>Discussion ensued regarding parking space dimensions; and the notation of a transformer on the subject property</w:t>
      </w:r>
      <w:r w:rsidR="006B062E" w:rsidRPr="00DA177F">
        <w:rPr>
          <w:bCs/>
          <w:bdr w:val="none" w:sz="0" w:space="0" w:color="auto" w:frame="1"/>
        </w:rPr>
        <w:t xml:space="preserve"> which</w:t>
      </w:r>
      <w:r w:rsidRPr="00DA177F">
        <w:rPr>
          <w:bCs/>
          <w:bdr w:val="none" w:sz="0" w:space="0" w:color="auto" w:frame="1"/>
        </w:rPr>
        <w:t xml:space="preserve"> impact</w:t>
      </w:r>
      <w:r w:rsidR="006B062E" w:rsidRPr="00DA177F">
        <w:rPr>
          <w:bCs/>
          <w:bdr w:val="none" w:sz="0" w:space="0" w:color="auto" w:frame="1"/>
        </w:rPr>
        <w:t>ed</w:t>
      </w:r>
      <w:r w:rsidRPr="00DA177F">
        <w:rPr>
          <w:bCs/>
          <w:bdr w:val="none" w:sz="0" w:space="0" w:color="auto" w:frame="1"/>
        </w:rPr>
        <w:t xml:space="preserve"> parking.</w:t>
      </w:r>
    </w:p>
    <w:p w:rsidR="005B09CD" w:rsidRPr="00DA177F" w:rsidRDefault="005B09CD" w:rsidP="007F3D38">
      <w:pPr>
        <w:rPr>
          <w:bCs/>
          <w:bdr w:val="none" w:sz="0" w:space="0" w:color="auto" w:frame="1"/>
        </w:rPr>
      </w:pPr>
    </w:p>
    <w:p w:rsidR="005B09CD" w:rsidRPr="00DA177F" w:rsidRDefault="00795EF3" w:rsidP="007F3D38">
      <w:pPr>
        <w:rPr>
          <w:bCs/>
          <w:bdr w:val="none" w:sz="0" w:space="0" w:color="auto" w:frame="1"/>
        </w:rPr>
      </w:pPr>
      <w:r w:rsidRPr="00DA177F">
        <w:rPr>
          <w:bCs/>
          <w:bdr w:val="none" w:sz="0" w:space="0" w:color="auto" w:frame="1"/>
        </w:rPr>
        <w:t>Mr. Durrett asked what was</w:t>
      </w:r>
      <w:r w:rsidR="00A10041" w:rsidRPr="00DA177F">
        <w:rPr>
          <w:bCs/>
          <w:bdr w:val="none" w:sz="0" w:space="0" w:color="auto" w:frame="1"/>
        </w:rPr>
        <w:t xml:space="preserve"> the</w:t>
      </w:r>
      <w:r w:rsidR="005B09CD" w:rsidRPr="00DA177F">
        <w:rPr>
          <w:bCs/>
          <w:bdr w:val="none" w:sz="0" w:space="0" w:color="auto" w:frame="1"/>
        </w:rPr>
        <w:t xml:space="preserve"> </w:t>
      </w:r>
      <w:r w:rsidRPr="00DA177F">
        <w:rPr>
          <w:bCs/>
          <w:bdr w:val="none" w:sz="0" w:space="0" w:color="auto" w:frame="1"/>
        </w:rPr>
        <w:t>‘</w:t>
      </w:r>
      <w:r w:rsidRPr="00DA177F">
        <w:rPr>
          <w:bCs/>
          <w:i/>
          <w:bdr w:val="none" w:sz="0" w:space="0" w:color="auto" w:frame="1"/>
        </w:rPr>
        <w:t>park once e</w:t>
      </w:r>
      <w:r w:rsidR="005B09CD" w:rsidRPr="00DA177F">
        <w:rPr>
          <w:bCs/>
          <w:i/>
          <w:bdr w:val="none" w:sz="0" w:space="0" w:color="auto" w:frame="1"/>
        </w:rPr>
        <w:t>mphasis</w:t>
      </w:r>
      <w:r w:rsidRPr="00DA177F">
        <w:rPr>
          <w:bCs/>
          <w:i/>
          <w:bdr w:val="none" w:sz="0" w:space="0" w:color="auto" w:frame="1"/>
        </w:rPr>
        <w:t>’</w:t>
      </w:r>
      <w:r w:rsidR="005B09CD" w:rsidRPr="00DA177F">
        <w:rPr>
          <w:bCs/>
          <w:bdr w:val="none" w:sz="0" w:space="0" w:color="auto" w:frame="1"/>
        </w:rPr>
        <w:t>.</w:t>
      </w:r>
    </w:p>
    <w:p w:rsidR="00795EF3" w:rsidRPr="00DA177F" w:rsidRDefault="00795EF3" w:rsidP="007F3D38">
      <w:pPr>
        <w:rPr>
          <w:bCs/>
          <w:bdr w:val="none" w:sz="0" w:space="0" w:color="auto" w:frame="1"/>
        </w:rPr>
      </w:pPr>
    </w:p>
    <w:p w:rsidR="00795EF3" w:rsidRPr="00DA177F" w:rsidRDefault="00795EF3" w:rsidP="007F3D38">
      <w:pPr>
        <w:rPr>
          <w:bCs/>
          <w:bdr w:val="none" w:sz="0" w:space="0" w:color="auto" w:frame="1"/>
        </w:rPr>
      </w:pPr>
      <w:r w:rsidRPr="00DA177F">
        <w:rPr>
          <w:bCs/>
          <w:bdr w:val="none" w:sz="0" w:space="0" w:color="auto" w:frame="1"/>
        </w:rPr>
        <w:t>Community Development Director Fluegel explained the concept of ‘</w:t>
      </w:r>
      <w:r w:rsidRPr="00DA177F">
        <w:rPr>
          <w:bCs/>
          <w:i/>
          <w:bdr w:val="none" w:sz="0" w:space="0" w:color="auto" w:frame="1"/>
        </w:rPr>
        <w:t>park once emphasis</w:t>
      </w:r>
      <w:r w:rsidR="00E540B7" w:rsidRPr="00DA177F">
        <w:rPr>
          <w:bCs/>
          <w:i/>
          <w:bdr w:val="none" w:sz="0" w:space="0" w:color="auto" w:frame="1"/>
        </w:rPr>
        <w:t>’</w:t>
      </w:r>
      <w:r w:rsidR="00E540B7" w:rsidRPr="00DA177F">
        <w:rPr>
          <w:bCs/>
          <w:bdr w:val="none" w:sz="0" w:space="0" w:color="auto" w:frame="1"/>
        </w:rPr>
        <w:t xml:space="preserve"> which was to have people</w:t>
      </w:r>
      <w:r w:rsidR="00A10041" w:rsidRPr="00DA177F">
        <w:rPr>
          <w:bCs/>
          <w:bdr w:val="none" w:sz="0" w:space="0" w:color="auto" w:frame="1"/>
        </w:rPr>
        <w:t xml:space="preserve"> find a parking spot; get out of their vehicles once on the island; and stay out of their vehicle for their stay</w:t>
      </w:r>
      <w:r w:rsidR="00E540B7" w:rsidRPr="00DA177F">
        <w:rPr>
          <w:bCs/>
          <w:bdr w:val="none" w:sz="0" w:space="0" w:color="auto" w:frame="1"/>
        </w:rPr>
        <w:t xml:space="preserve"> (i.e. utilizing a bicycle, walking, etc.</w:t>
      </w:r>
      <w:r w:rsidR="00AC4E6F" w:rsidRPr="00DA177F">
        <w:rPr>
          <w:bCs/>
          <w:bdr w:val="none" w:sz="0" w:space="0" w:color="auto" w:frame="1"/>
        </w:rPr>
        <w:t xml:space="preserve">) to </w:t>
      </w:r>
      <w:r w:rsidR="005700D5" w:rsidRPr="00DA177F">
        <w:rPr>
          <w:bCs/>
          <w:bdr w:val="none" w:sz="0" w:space="0" w:color="auto" w:frame="1"/>
        </w:rPr>
        <w:t>mitigate traffic impacts on Estero Boulevard</w:t>
      </w:r>
      <w:r w:rsidR="00A10041" w:rsidRPr="00DA177F">
        <w:rPr>
          <w:bCs/>
          <w:bdr w:val="none" w:sz="0" w:space="0" w:color="auto" w:frame="1"/>
        </w:rPr>
        <w:t>.</w:t>
      </w:r>
    </w:p>
    <w:p w:rsidR="005D369A" w:rsidRPr="00DA177F" w:rsidRDefault="005D369A" w:rsidP="007F3D38">
      <w:pPr>
        <w:rPr>
          <w:bCs/>
          <w:bdr w:val="none" w:sz="0" w:space="0" w:color="auto" w:frame="1"/>
        </w:rPr>
      </w:pPr>
    </w:p>
    <w:p w:rsidR="00413713" w:rsidRPr="00DA177F" w:rsidRDefault="00AA34B0" w:rsidP="007F3D38">
      <w:r w:rsidRPr="00DA177F">
        <w:t>Zoning Coordinator Dulmer</w:t>
      </w:r>
      <w:r w:rsidR="00413713" w:rsidRPr="00DA177F">
        <w:t xml:space="preserve"> read into the record an email she received from Doug</w:t>
      </w:r>
      <w:r w:rsidR="00A41C35" w:rsidRPr="00DA177F">
        <w:t xml:space="preserve"> </w:t>
      </w:r>
      <w:proofErr w:type="spellStart"/>
      <w:r w:rsidR="00C92003" w:rsidRPr="00DA177F">
        <w:t>Sperin</w:t>
      </w:r>
      <w:proofErr w:type="spellEnd"/>
      <w:r w:rsidR="00C92003" w:rsidRPr="00DA177F">
        <w:t>-Smith</w:t>
      </w:r>
      <w:r w:rsidR="00413713" w:rsidRPr="00DA177F">
        <w:t xml:space="preserve"> on November 4, 2013:</w:t>
      </w:r>
    </w:p>
    <w:p w:rsidR="00020616" w:rsidRPr="00DA177F" w:rsidRDefault="00020616" w:rsidP="00020616">
      <w:pPr>
        <w:ind w:left="720" w:right="1008"/>
      </w:pPr>
      <w:r w:rsidRPr="00DA177F">
        <w:t>“</w:t>
      </w:r>
      <w:r w:rsidRPr="00DA177F">
        <w:rPr>
          <w:i/>
        </w:rPr>
        <w:t>Good afternoon, I just saw the notices for the upcoming LPA and Council meetings and I would like to reaffirm my suggestion that the Town maintain a strong stance on maintaining some kind of buffers wherever possible; in particularly, the downtown core where there is a walking district.  They really help the perception of the area and the Town.  Thanks for your efforts, Doug</w:t>
      </w:r>
      <w:r w:rsidRPr="00DA177F">
        <w:t>.”</w:t>
      </w:r>
    </w:p>
    <w:p w:rsidR="007F3D38" w:rsidRPr="00DA177F" w:rsidRDefault="00413713" w:rsidP="007F3D38">
      <w:r w:rsidRPr="00DA177F">
        <w:t xml:space="preserve">She </w:t>
      </w:r>
      <w:r w:rsidR="00A41C35" w:rsidRPr="00DA177F">
        <w:t xml:space="preserve">presented comments for Houseboat, LLC, REZ2013-0001, SEZ2013-0005, and VAR2013-0006, on behalf of the Town of Fort Myers Beach. She displayed a </w:t>
      </w:r>
      <w:r w:rsidR="00BC3BF1" w:rsidRPr="00DA177F">
        <w:t>survey</w:t>
      </w:r>
      <w:r w:rsidR="00A41C35" w:rsidRPr="00DA177F">
        <w:t xml:space="preserve"> of the property location</w:t>
      </w:r>
      <w:r w:rsidR="00996039" w:rsidRPr="00DA177F">
        <w:t xml:space="preserve"> at 420, 430, 440 Old San Carlos Boulevard and 1010 Second Street</w:t>
      </w:r>
      <w:r w:rsidR="00A41C35" w:rsidRPr="00DA177F">
        <w:t xml:space="preserve"> and reviewed the property history:</w:t>
      </w:r>
    </w:p>
    <w:p w:rsidR="00413713" w:rsidRPr="00DA177F" w:rsidRDefault="00413713" w:rsidP="004F3D28">
      <w:pPr>
        <w:pStyle w:val="ListParagraph"/>
        <w:numPr>
          <w:ilvl w:val="0"/>
          <w:numId w:val="3"/>
        </w:numPr>
      </w:pPr>
      <w:r w:rsidRPr="00DA177F">
        <w:t>Originally part of the Matanzas CPD</w:t>
      </w:r>
      <w:r w:rsidR="003F3669" w:rsidRPr="00DA177F">
        <w:t>, approved by Lee County Z-95-074 (Exhibit B)</w:t>
      </w:r>
    </w:p>
    <w:p w:rsidR="003F3669" w:rsidRPr="00DA177F" w:rsidRDefault="003F3669" w:rsidP="004F3D28">
      <w:pPr>
        <w:pStyle w:val="ListParagraph"/>
        <w:numPr>
          <w:ilvl w:val="0"/>
          <w:numId w:val="3"/>
        </w:numPr>
      </w:pPr>
      <w:r w:rsidRPr="00DA177F">
        <w:t>Amended by Town Council in Resolution 99-05 (Exhibit C)</w:t>
      </w:r>
    </w:p>
    <w:p w:rsidR="003F3669" w:rsidRPr="00DA177F" w:rsidRDefault="003F3669" w:rsidP="004F3D28">
      <w:pPr>
        <w:pStyle w:val="ListParagraph"/>
        <w:numPr>
          <w:ilvl w:val="0"/>
          <w:numId w:val="3"/>
        </w:numPr>
      </w:pPr>
      <w:r w:rsidRPr="00DA177F">
        <w:t>Amended again by Resolution 03-35 (Exhibit D)</w:t>
      </w:r>
    </w:p>
    <w:p w:rsidR="003F3669" w:rsidRPr="00DA177F" w:rsidRDefault="003F3669" w:rsidP="004F3D28">
      <w:pPr>
        <w:pStyle w:val="ListParagraph"/>
        <w:numPr>
          <w:ilvl w:val="0"/>
          <w:numId w:val="3"/>
        </w:numPr>
      </w:pPr>
      <w:r w:rsidRPr="00DA177F">
        <w:t>Property sale in spring of 2013 created separate ownership within a single CPD</w:t>
      </w:r>
    </w:p>
    <w:p w:rsidR="003F3669" w:rsidRPr="00DA177F" w:rsidRDefault="003F3669" w:rsidP="004F3D28">
      <w:pPr>
        <w:pStyle w:val="ListParagraph"/>
        <w:numPr>
          <w:ilvl w:val="0"/>
          <w:numId w:val="3"/>
        </w:numPr>
      </w:pPr>
      <w:r w:rsidRPr="00DA177F">
        <w:t>New owner applied for rezoning (resulted in need for SEZ and VAR applications)</w:t>
      </w:r>
    </w:p>
    <w:p w:rsidR="00E55B09" w:rsidRPr="00DA177F" w:rsidRDefault="00E55B09" w:rsidP="00E55B09">
      <w:pPr>
        <w:rPr>
          <w:bCs/>
          <w:bdr w:val="none" w:sz="0" w:space="0" w:color="auto" w:frame="1"/>
        </w:rPr>
      </w:pPr>
      <w:r w:rsidRPr="00DA177F">
        <w:t>Zoning Coordinator Dulmer began her review of the</w:t>
      </w:r>
      <w:r w:rsidRPr="00DA177F">
        <w:rPr>
          <w:bCs/>
          <w:bdr w:val="none" w:sz="0" w:space="0" w:color="auto" w:frame="1"/>
        </w:rPr>
        <w:t xml:space="preserve"> Applicant’s request by noting:</w:t>
      </w:r>
    </w:p>
    <w:p w:rsidR="00E55B09" w:rsidRPr="00DA177F" w:rsidRDefault="00E55B09" w:rsidP="004F3D28">
      <w:pPr>
        <w:pStyle w:val="ListParagraph"/>
        <w:numPr>
          <w:ilvl w:val="0"/>
          <w:numId w:val="4"/>
        </w:numPr>
        <w:rPr>
          <w:bCs/>
          <w:bdr w:val="none" w:sz="0" w:space="0" w:color="auto" w:frame="1"/>
        </w:rPr>
      </w:pPr>
      <w:r w:rsidRPr="00DA177F">
        <w:rPr>
          <w:bCs/>
          <w:bdr w:val="none" w:sz="0" w:space="0" w:color="auto" w:frame="1"/>
        </w:rPr>
        <w:t>November 12, 2013 LPA meeting – Applicant requested and was granted continuance to 1/14/14 meeting.</w:t>
      </w:r>
    </w:p>
    <w:p w:rsidR="00E55B09" w:rsidRPr="00DA177F" w:rsidRDefault="00E55B09" w:rsidP="004F3D28">
      <w:pPr>
        <w:pStyle w:val="ListParagraph"/>
        <w:numPr>
          <w:ilvl w:val="0"/>
          <w:numId w:val="4"/>
        </w:numPr>
        <w:rPr>
          <w:bCs/>
          <w:bdr w:val="none" w:sz="0" w:space="0" w:color="auto" w:frame="1"/>
        </w:rPr>
      </w:pPr>
      <w:r w:rsidRPr="00DA177F">
        <w:rPr>
          <w:bCs/>
          <w:bdr w:val="none" w:sz="0" w:space="0" w:color="auto" w:frame="1"/>
        </w:rPr>
        <w:t>Additional submittals – Submitted 12/16/13, included 1 additional special exception and 5 additional variance requests.</w:t>
      </w:r>
    </w:p>
    <w:p w:rsidR="00822475" w:rsidRPr="00DA177F" w:rsidRDefault="00822475" w:rsidP="007F3D38">
      <w:pPr>
        <w:rPr>
          <w:bCs/>
          <w:bdr w:val="none" w:sz="0" w:space="0" w:color="auto" w:frame="1"/>
        </w:rPr>
      </w:pPr>
    </w:p>
    <w:p w:rsidR="00822475" w:rsidRPr="00DA177F" w:rsidRDefault="00822475" w:rsidP="007F3D38">
      <w:pPr>
        <w:rPr>
          <w:bCs/>
          <w:bdr w:val="none" w:sz="0" w:space="0" w:color="auto" w:frame="1"/>
        </w:rPr>
      </w:pPr>
      <w:r w:rsidRPr="00DA177F">
        <w:rPr>
          <w:bCs/>
          <w:bdr w:val="none" w:sz="0" w:space="0" w:color="auto" w:frame="1"/>
        </w:rPr>
        <w:t>LPA Attorney Miller explained that when reviewing the publication one of the variance requests was not advertised</w:t>
      </w:r>
      <w:r w:rsidR="00F2223A" w:rsidRPr="00DA177F">
        <w:rPr>
          <w:bCs/>
          <w:bdr w:val="none" w:sz="0" w:space="0" w:color="auto" w:frame="1"/>
        </w:rPr>
        <w:t xml:space="preserve"> (</w:t>
      </w:r>
      <w:r w:rsidR="00DD056D" w:rsidRPr="00DA177F">
        <w:rPr>
          <w:bCs/>
          <w:bdr w:val="none" w:sz="0" w:space="0" w:color="auto" w:frame="1"/>
        </w:rPr>
        <w:t>10-</w:t>
      </w:r>
      <w:r w:rsidR="00F2223A" w:rsidRPr="00DA177F">
        <w:rPr>
          <w:bCs/>
          <w:bdr w:val="none" w:sz="0" w:space="0" w:color="auto" w:frame="1"/>
        </w:rPr>
        <w:t>416(c)</w:t>
      </w:r>
      <w:r w:rsidR="00F0690F" w:rsidRPr="00DA177F">
        <w:rPr>
          <w:bCs/>
          <w:bdr w:val="none" w:sz="0" w:space="0" w:color="auto" w:frame="1"/>
        </w:rPr>
        <w:t xml:space="preserve"> - internal buffering, Applicant’s Variance #3</w:t>
      </w:r>
      <w:r w:rsidR="00DD056D" w:rsidRPr="00DA177F">
        <w:rPr>
          <w:bCs/>
          <w:bdr w:val="none" w:sz="0" w:space="0" w:color="auto" w:frame="1"/>
        </w:rPr>
        <w:t>)</w:t>
      </w:r>
      <w:r w:rsidR="003D2009" w:rsidRPr="00DA177F">
        <w:rPr>
          <w:bCs/>
          <w:bdr w:val="none" w:sz="0" w:space="0" w:color="auto" w:frame="1"/>
        </w:rPr>
        <w:t>,</w:t>
      </w:r>
      <w:r w:rsidR="00DD056D" w:rsidRPr="00DA177F">
        <w:rPr>
          <w:bCs/>
          <w:bdr w:val="none" w:sz="0" w:space="0" w:color="auto" w:frame="1"/>
        </w:rPr>
        <w:t xml:space="preserve"> and that the LPA could exclude that variance today and did not necessitate continuing anything else.</w:t>
      </w:r>
    </w:p>
    <w:p w:rsidR="00822475" w:rsidRPr="00DA177F" w:rsidRDefault="00822475" w:rsidP="007F3D38">
      <w:pPr>
        <w:rPr>
          <w:bCs/>
          <w:bdr w:val="none" w:sz="0" w:space="0" w:color="auto" w:frame="1"/>
        </w:rPr>
      </w:pPr>
    </w:p>
    <w:p w:rsidR="00AA34B0" w:rsidRPr="00DA177F" w:rsidRDefault="00DD056D" w:rsidP="007F3D38">
      <w:pPr>
        <w:rPr>
          <w:bCs/>
          <w:bdr w:val="none" w:sz="0" w:space="0" w:color="auto" w:frame="1"/>
        </w:rPr>
      </w:pPr>
      <w:r w:rsidRPr="00DA177F">
        <w:t>Zoning Coordinator Dulmer</w:t>
      </w:r>
      <w:r w:rsidR="008C58D3" w:rsidRPr="00DA177F">
        <w:rPr>
          <w:bCs/>
          <w:bdr w:val="none" w:sz="0" w:space="0" w:color="auto" w:frame="1"/>
        </w:rPr>
        <w:t xml:space="preserve"> </w:t>
      </w:r>
      <w:r w:rsidR="00E55B09" w:rsidRPr="00DA177F">
        <w:rPr>
          <w:bCs/>
          <w:bdr w:val="none" w:sz="0" w:space="0" w:color="auto" w:frame="1"/>
        </w:rPr>
        <w:t xml:space="preserve">continued the </w:t>
      </w:r>
      <w:r w:rsidR="008C58D3" w:rsidRPr="00DA177F">
        <w:rPr>
          <w:bCs/>
          <w:bdr w:val="none" w:sz="0" w:space="0" w:color="auto" w:frame="1"/>
        </w:rPr>
        <w:t>review</w:t>
      </w:r>
      <w:r w:rsidR="00E55B09" w:rsidRPr="00DA177F">
        <w:rPr>
          <w:bCs/>
          <w:bdr w:val="none" w:sz="0" w:space="0" w:color="auto" w:frame="1"/>
        </w:rPr>
        <w:t xml:space="preserve"> of </w:t>
      </w:r>
      <w:r w:rsidR="008C58D3" w:rsidRPr="00DA177F">
        <w:rPr>
          <w:bCs/>
          <w:bdr w:val="none" w:sz="0" w:space="0" w:color="auto" w:frame="1"/>
        </w:rPr>
        <w:t>the Applicant’s request:</w:t>
      </w:r>
    </w:p>
    <w:p w:rsidR="008C58D3" w:rsidRPr="00DA177F" w:rsidRDefault="008C58D3" w:rsidP="004F3D28">
      <w:pPr>
        <w:pStyle w:val="ListParagraph"/>
        <w:numPr>
          <w:ilvl w:val="0"/>
          <w:numId w:val="4"/>
        </w:numPr>
        <w:rPr>
          <w:bCs/>
          <w:bdr w:val="none" w:sz="0" w:space="0" w:color="auto" w:frame="1"/>
        </w:rPr>
      </w:pPr>
      <w:r w:rsidRPr="00DA177F">
        <w:rPr>
          <w:bCs/>
          <w:bdr w:val="none" w:sz="0" w:space="0" w:color="auto" w:frame="1"/>
        </w:rPr>
        <w:t>REZ2013-0001 – to rezone four parcels from Commercial Planned Development zoning to the Downtown Zoning District</w:t>
      </w:r>
      <w:r w:rsidR="006A33D7" w:rsidRPr="00DA177F">
        <w:rPr>
          <w:bCs/>
          <w:bdr w:val="none" w:sz="0" w:space="0" w:color="auto" w:frame="1"/>
        </w:rPr>
        <w:t>.</w:t>
      </w:r>
    </w:p>
    <w:p w:rsidR="008C58D3" w:rsidRPr="00DA177F" w:rsidRDefault="008C58D3" w:rsidP="004F3D28">
      <w:pPr>
        <w:pStyle w:val="ListParagraph"/>
        <w:numPr>
          <w:ilvl w:val="0"/>
          <w:numId w:val="4"/>
        </w:numPr>
        <w:rPr>
          <w:bCs/>
          <w:bdr w:val="none" w:sz="0" w:space="0" w:color="auto" w:frame="1"/>
        </w:rPr>
      </w:pPr>
      <w:r w:rsidRPr="00DA177F">
        <w:rPr>
          <w:bCs/>
          <w:bdr w:val="none" w:sz="0" w:space="0" w:color="auto" w:frame="1"/>
        </w:rPr>
        <w:t xml:space="preserve">SEZ2013-0005 – to include “retail store, large’ as defined in LDC Chapter 34 as gross floor area larger than 5,000 square feet, as permitted use; </w:t>
      </w:r>
      <w:r w:rsidRPr="00DA177F">
        <w:rPr>
          <w:bCs/>
          <w:i/>
          <w:bdr w:val="none" w:sz="0" w:space="0" w:color="auto" w:frame="1"/>
        </w:rPr>
        <w:t>a request for a special exception to allow a parking lot, shared and permanent</w:t>
      </w:r>
      <w:r w:rsidR="006A33D7" w:rsidRPr="00DA177F">
        <w:rPr>
          <w:bCs/>
          <w:bdr w:val="none" w:sz="0" w:space="0" w:color="auto" w:frame="1"/>
        </w:rPr>
        <w:t>.</w:t>
      </w:r>
    </w:p>
    <w:p w:rsidR="006A33D7" w:rsidRPr="00DA177F" w:rsidRDefault="006A33D7" w:rsidP="004F3D28">
      <w:pPr>
        <w:pStyle w:val="ListParagraph"/>
        <w:numPr>
          <w:ilvl w:val="0"/>
          <w:numId w:val="4"/>
        </w:numPr>
        <w:rPr>
          <w:bCs/>
          <w:bdr w:val="none" w:sz="0" w:space="0" w:color="auto" w:frame="1"/>
        </w:rPr>
      </w:pPr>
      <w:r w:rsidRPr="00DA177F">
        <w:rPr>
          <w:bCs/>
          <w:bdr w:val="none" w:sz="0" w:space="0" w:color="auto" w:frame="1"/>
        </w:rPr>
        <w:t xml:space="preserve">VAR2013-0006 – a variance request from 1) Section 34-676(b) parking lot location to permit off-street parking in the front and side yard as depicted on the site plan Exhibit E; 2) Table 10-8 from Type D buffer for Old San Carlos Boulevard and from Third Street to existing conditions; </w:t>
      </w:r>
      <w:r w:rsidRPr="00DA177F">
        <w:rPr>
          <w:bCs/>
          <w:bdr w:val="none" w:sz="0" w:space="0" w:color="auto" w:frame="1"/>
        </w:rPr>
        <w:lastRenderedPageBreak/>
        <w:t xml:space="preserve">3) </w:t>
      </w:r>
      <w:r w:rsidRPr="00DA177F">
        <w:rPr>
          <w:bCs/>
          <w:i/>
          <w:bdr w:val="none" w:sz="0" w:space="0" w:color="auto" w:frame="1"/>
        </w:rPr>
        <w:t>Section 10-416(d) requiring buffer between parking and right-of-way to allow zero buffer</w:t>
      </w:r>
      <w:r w:rsidR="004D743F" w:rsidRPr="00DA177F">
        <w:rPr>
          <w:bCs/>
          <w:i/>
          <w:bdr w:val="none" w:sz="0" w:space="0" w:color="auto" w:frame="1"/>
        </w:rPr>
        <w:t>; 4) Section 10-416(d) requiring a type C/F buffer along rear property line to allow existing six foot fence along rear property line; 5) Section 34-677(b)(3) requiring a buffer between off-street parking and a ROW to allow zero buffer; 6) Section 34-2016(1) and (2) parking dimensions; 7) Section 34-622(b) and 34-3131 from visibility triangle for Second and Third Streets to allow reduced triangle as set forth in sketch</w:t>
      </w:r>
      <w:r w:rsidRPr="00DA177F">
        <w:rPr>
          <w:bCs/>
          <w:bdr w:val="none" w:sz="0" w:space="0" w:color="auto" w:frame="1"/>
        </w:rPr>
        <w:t>.</w:t>
      </w:r>
    </w:p>
    <w:p w:rsidR="004D743F" w:rsidRPr="00DA177F" w:rsidRDefault="00DB5535" w:rsidP="00DB5535">
      <w:pPr>
        <w:rPr>
          <w:bCs/>
          <w:bdr w:val="none" w:sz="0" w:space="0" w:color="auto" w:frame="1"/>
        </w:rPr>
      </w:pPr>
      <w:r w:rsidRPr="00DA177F">
        <w:rPr>
          <w:bCs/>
          <w:bdr w:val="none" w:sz="0" w:space="0" w:color="auto" w:frame="1"/>
        </w:rPr>
        <w:t>She reviewed the supporting regulations and request:</w:t>
      </w:r>
    </w:p>
    <w:p w:rsidR="00DB5535" w:rsidRPr="00DA177F" w:rsidRDefault="00DB5535" w:rsidP="004F3D28">
      <w:pPr>
        <w:pStyle w:val="ListParagraph"/>
        <w:numPr>
          <w:ilvl w:val="0"/>
          <w:numId w:val="5"/>
        </w:numPr>
        <w:rPr>
          <w:bCs/>
          <w:bdr w:val="none" w:sz="0" w:space="0" w:color="auto" w:frame="1"/>
        </w:rPr>
      </w:pPr>
      <w:r w:rsidRPr="00DA177F">
        <w:rPr>
          <w:bCs/>
          <w:bdr w:val="none" w:sz="0" w:space="0" w:color="auto" w:frame="1"/>
        </w:rPr>
        <w:t>REZ2013-0001 – to rezone four parcels from Commercial Planned Development zoning to the Downtown Zoning District</w:t>
      </w:r>
      <w:r w:rsidR="007C6FFD" w:rsidRPr="00DA177F">
        <w:rPr>
          <w:bCs/>
          <w:bdr w:val="none" w:sz="0" w:space="0" w:color="auto" w:frame="1"/>
        </w:rPr>
        <w:t>.</w:t>
      </w:r>
    </w:p>
    <w:p w:rsidR="007C6FFD"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 Rezonings</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34-85(2)a</w:t>
      </w:r>
      <w:r w:rsidR="009E0C6F" w:rsidRPr="00DA177F">
        <w:rPr>
          <w:bCs/>
          <w:bdr w:val="none" w:sz="0" w:space="0" w:color="auto" w:frame="1"/>
        </w:rPr>
        <w:t xml:space="preserve"> – staff does not find that any errors or ambiguity exist surrounding the subject property and its zoning category that require correction.</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34-85(2)b</w:t>
      </w:r>
      <w:r w:rsidR="009E0C6F" w:rsidRPr="00DA177F">
        <w:rPr>
          <w:bCs/>
          <w:bdr w:val="none" w:sz="0" w:space="0" w:color="auto" w:frame="1"/>
        </w:rPr>
        <w:t xml:space="preserve"> – The only changed condition that exists which supports the Applicant’s request for rezoning is the existence of the Downtown Zoning District.  At the time of the Matanzas CPD approval, the Town had not yet developed Town-specific zoning districts.  Now that that the Downtown district exists and the property has changed ownership, the Applicant is requesting the rezoning.</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34-85(2)c</w:t>
      </w:r>
      <w:r w:rsidR="00973052" w:rsidRPr="00DA177F">
        <w:rPr>
          <w:bCs/>
          <w:bdr w:val="none" w:sz="0" w:space="0" w:color="auto" w:frame="1"/>
        </w:rPr>
        <w:t xml:space="preserve"> – Staff does not anticipate that the proposed rezoning from CPD to Downtown will have any negative impact on the intent of Chapter 34.</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34-85(2)g</w:t>
      </w:r>
      <w:r w:rsidR="00E867EF" w:rsidRPr="00DA177F">
        <w:rPr>
          <w:bCs/>
          <w:bdr w:val="none" w:sz="0" w:space="0" w:color="auto" w:frame="1"/>
        </w:rPr>
        <w:t xml:space="preserve"> – As discussed in the analysis section of this report the request is generally consistent with the goals, objectives, policies, and intent as well the densities, intensities, and general uses of Comprehensive Plan.</w:t>
      </w:r>
    </w:p>
    <w:p w:rsidR="00940B10"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34-85(2)h</w:t>
      </w:r>
      <w:r w:rsidR="00940B10" w:rsidRPr="00DA177F">
        <w:rPr>
          <w:bCs/>
          <w:bdr w:val="none" w:sz="0" w:space="0" w:color="auto" w:frame="1"/>
        </w:rPr>
        <w:t xml:space="preserve"> – The Applicant has not submitted a plan for redevelopment with this request for rezoning.  They have indicated to staff no immediate intention to change current uses on the subject property, merely a desire to obtain Downtown zoning.  However, the current schedule of uses as adopted by Resolution 03-35 grants the full complement of land uses as designated by Downtown zoning.</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w:t>
      </w:r>
      <w:r w:rsidR="00BB7EAA" w:rsidRPr="00DA177F">
        <w:rPr>
          <w:bCs/>
          <w:bdr w:val="none" w:sz="0" w:space="0" w:color="auto" w:frame="1"/>
        </w:rPr>
        <w:t>i</w:t>
      </w:r>
      <w:r w:rsidR="00AE4969" w:rsidRPr="00DA177F">
        <w:rPr>
          <w:bCs/>
          <w:bdr w:val="none" w:sz="0" w:space="0" w:color="auto" w:frame="1"/>
        </w:rPr>
        <w:t xml:space="preserve"> – Urban services including water, sewer, and electric are available at the subject property.  Any redevelopment or increase in density at the subject property will necessitate a thorough stormwater management plan and review prior to any permit or use approvals.</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34-85(2)j</w:t>
      </w:r>
      <w:r w:rsidR="00AE4969" w:rsidRPr="00DA177F">
        <w:rPr>
          <w:bCs/>
          <w:bdr w:val="none" w:sz="0" w:space="0" w:color="auto" w:frame="1"/>
        </w:rPr>
        <w:t xml:space="preserve"> </w:t>
      </w:r>
      <w:r w:rsidR="00620134" w:rsidRPr="00DA177F">
        <w:rPr>
          <w:bCs/>
          <w:bdr w:val="none" w:sz="0" w:space="0" w:color="auto" w:frame="1"/>
        </w:rPr>
        <w:t>– As existing commercially zoned and developed lots located in the downtown core area along Old San Carlos Boulevard, the subject property does not include any sensitive and/or environmentally critical lands.  However, should these parcels be redeveloped with uses as permitted within the Downtown Zoning District all applicable environmental codes including but not limited to Sea Turtle lighting requirements as found in LDC Section 14-79 would have to be met.</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34-85(2)k</w:t>
      </w:r>
      <w:r w:rsidR="00B23FF6" w:rsidRPr="00DA177F">
        <w:rPr>
          <w:bCs/>
          <w:bdr w:val="none" w:sz="0" w:space="0" w:color="auto" w:frame="1"/>
        </w:rPr>
        <w:t xml:space="preserve"> – With its central location within the downtown core area, the subject property’s proposed change from CPD to Downtown zoning is clearly compatible with existing and planned uses.  Further, with the approval of Resolution 03-35, and as contained in the approved schedule of uses for the Matanzas CPD, the subject property had already been granted the same uses that are allowed in the Downtown zoning district.  However, the Town does retain land and property development controls, including but not limited to Section 34-671; Downtown zoning district regulations, Section 34-677; </w:t>
      </w:r>
      <w:r w:rsidR="00B23FF6" w:rsidRPr="00DA177F">
        <w:rPr>
          <w:bCs/>
          <w:bdr w:val="none" w:sz="0" w:space="0" w:color="auto" w:frame="1"/>
        </w:rPr>
        <w:lastRenderedPageBreak/>
        <w:t>Commercial Design Standards, FEMA flood elevation and substantial improvement compliance, and other sections of the Land Development Code.  Any redevelopment will be subject to reviews utilizing the applicable specific land use regulations.</w:t>
      </w:r>
    </w:p>
    <w:p w:rsidR="000273B4" w:rsidRPr="00DA177F" w:rsidRDefault="000273B4" w:rsidP="004F3D28">
      <w:pPr>
        <w:pStyle w:val="ListParagraph"/>
        <w:numPr>
          <w:ilvl w:val="1"/>
          <w:numId w:val="5"/>
        </w:numPr>
        <w:rPr>
          <w:bCs/>
          <w:bdr w:val="none" w:sz="0" w:space="0" w:color="auto" w:frame="1"/>
        </w:rPr>
      </w:pPr>
      <w:r w:rsidRPr="00DA177F">
        <w:rPr>
          <w:bCs/>
          <w:bdr w:val="none" w:sz="0" w:space="0" w:color="auto" w:frame="1"/>
        </w:rPr>
        <w:t>Section 34-85(2)l</w:t>
      </w:r>
      <w:r w:rsidR="000B623D" w:rsidRPr="00DA177F">
        <w:rPr>
          <w:bCs/>
          <w:bdr w:val="none" w:sz="0" w:space="0" w:color="auto" w:frame="1"/>
        </w:rPr>
        <w:t xml:space="preserve"> – As evidenced by recent requests for zoning changes, Town Council has determined that the appropriate time to study traffic impacts is at the time of redevelopment or development order.  The Applicant has indicated there are no current plans for redevelopment.  The continuation of existing uses, therefore, will not increase any t</w:t>
      </w:r>
      <w:r w:rsidR="000558BE" w:rsidRPr="00DA177F">
        <w:rPr>
          <w:bCs/>
          <w:bdr w:val="none" w:sz="0" w:space="0" w:color="auto" w:frame="1"/>
        </w:rPr>
        <w:t xml:space="preserve">raffic burden on local streets </w:t>
      </w:r>
      <w:r w:rsidR="000B623D" w:rsidRPr="00DA177F">
        <w:rPr>
          <w:bCs/>
          <w:bdr w:val="none" w:sz="0" w:space="0" w:color="auto" w:frame="1"/>
        </w:rPr>
        <w:t>o</w:t>
      </w:r>
      <w:r w:rsidR="000558BE" w:rsidRPr="00DA177F">
        <w:rPr>
          <w:bCs/>
          <w:bdr w:val="none" w:sz="0" w:space="0" w:color="auto" w:frame="1"/>
        </w:rPr>
        <w:t>r</w:t>
      </w:r>
      <w:r w:rsidR="000B623D" w:rsidRPr="00DA177F">
        <w:rPr>
          <w:bCs/>
          <w:bdr w:val="none" w:sz="0" w:space="0" w:color="auto" w:frame="1"/>
        </w:rPr>
        <w:t xml:space="preserve"> other local service facilities.  Staff does not anticipate the requested rezoning from CPD to Downtown would generate any additional capacity or need for the Lee County School District or the Town’s Parks and Recreation Department.  At the time of redevelopment; however, plans will be thoroughly reviewed for any impacts.</w:t>
      </w:r>
    </w:p>
    <w:p w:rsidR="000558BE" w:rsidRPr="00DA177F" w:rsidRDefault="000558BE" w:rsidP="000558BE">
      <w:pPr>
        <w:rPr>
          <w:bCs/>
          <w:bdr w:val="none" w:sz="0" w:space="0" w:color="auto" w:frame="1"/>
        </w:rPr>
      </w:pPr>
      <w:r w:rsidRPr="00DA177F">
        <w:rPr>
          <w:bCs/>
          <w:bdr w:val="none" w:sz="0" w:space="0" w:color="auto" w:frame="1"/>
        </w:rPr>
        <w:t>She reported that staff recommended approval of the request for a rezoning to the Downtown Zoning District; and noted that conditions were not permitted on a rezoning request.</w:t>
      </w:r>
      <w:r w:rsidR="00BD0555" w:rsidRPr="00DA177F">
        <w:rPr>
          <w:bCs/>
          <w:bdr w:val="none" w:sz="0" w:space="0" w:color="auto" w:frame="1"/>
        </w:rPr>
        <w:t xml:space="preserve">  She continued her presentation with a review of the special exception request</w:t>
      </w:r>
      <w:r w:rsidR="00FF6E37" w:rsidRPr="00DA177F">
        <w:rPr>
          <w:bCs/>
          <w:bdr w:val="none" w:sz="0" w:space="0" w:color="auto" w:frame="1"/>
        </w:rPr>
        <w:t xml:space="preserve"> and</w:t>
      </w:r>
      <w:r w:rsidR="00E23D75" w:rsidRPr="00DA177F">
        <w:rPr>
          <w:bCs/>
          <w:bdr w:val="none" w:sz="0" w:space="0" w:color="auto" w:frame="1"/>
        </w:rPr>
        <w:t xml:space="preserve"> noted</w:t>
      </w:r>
      <w:r w:rsidR="00FF6E37" w:rsidRPr="00DA177F">
        <w:rPr>
          <w:bCs/>
          <w:bdr w:val="none" w:sz="0" w:space="0" w:color="auto" w:frame="1"/>
        </w:rPr>
        <w:t xml:space="preserve"> the supporting regulations</w:t>
      </w:r>
      <w:r w:rsidR="00BD0555" w:rsidRPr="00DA177F">
        <w:rPr>
          <w:bCs/>
          <w:bdr w:val="none" w:sz="0" w:space="0" w:color="auto" w:frame="1"/>
        </w:rPr>
        <w:t>:</w:t>
      </w:r>
    </w:p>
    <w:p w:rsidR="00F14E91" w:rsidRPr="00DA177F" w:rsidRDefault="003C24B6" w:rsidP="004F3D28">
      <w:pPr>
        <w:pStyle w:val="ListParagraph"/>
        <w:numPr>
          <w:ilvl w:val="0"/>
          <w:numId w:val="5"/>
        </w:numPr>
        <w:rPr>
          <w:bCs/>
          <w:bdr w:val="none" w:sz="0" w:space="0" w:color="auto" w:frame="1"/>
        </w:rPr>
      </w:pPr>
      <w:r w:rsidRPr="00DA177F">
        <w:rPr>
          <w:bCs/>
          <w:bdr w:val="none" w:sz="0" w:space="0" w:color="auto" w:frame="1"/>
        </w:rPr>
        <w:t>SEZ2013-0005</w:t>
      </w:r>
      <w:r w:rsidR="004E0946" w:rsidRPr="00DA177F">
        <w:rPr>
          <w:bCs/>
          <w:bdr w:val="none" w:sz="0" w:space="0" w:color="auto" w:frame="1"/>
        </w:rPr>
        <w:t xml:space="preserve"> – to include ‘Retail Store, large’ as defined in LDC Chapter 34 as gross floor area larger than 5,000 square feet as a permitted use.  </w:t>
      </w:r>
      <w:r w:rsidR="004E0946" w:rsidRPr="00DA177F">
        <w:rPr>
          <w:bCs/>
          <w:i/>
          <w:bdr w:val="none" w:sz="0" w:space="0" w:color="auto" w:frame="1"/>
        </w:rPr>
        <w:t>A request for a special exception to allow a parking lot, shared and permanent.</w:t>
      </w:r>
    </w:p>
    <w:p w:rsidR="006E0E06" w:rsidRPr="00DA177F" w:rsidRDefault="00BC1AB1" w:rsidP="004F3D28">
      <w:pPr>
        <w:pStyle w:val="ListParagraph"/>
        <w:numPr>
          <w:ilvl w:val="1"/>
          <w:numId w:val="5"/>
        </w:numPr>
        <w:rPr>
          <w:bCs/>
          <w:bdr w:val="none" w:sz="0" w:space="0" w:color="auto" w:frame="1"/>
        </w:rPr>
      </w:pPr>
      <w:r w:rsidRPr="00DA177F">
        <w:rPr>
          <w:bCs/>
          <w:bdr w:val="none" w:sz="0" w:space="0" w:color="auto" w:frame="1"/>
        </w:rPr>
        <w:t>Section 34-88(2) Considerations – in reaching its decision Town Council shall consider the following whenever applicable:</w:t>
      </w:r>
    </w:p>
    <w:p w:rsidR="009B6D66" w:rsidRPr="00DA177F" w:rsidRDefault="009B6D66" w:rsidP="004F3D28">
      <w:pPr>
        <w:pStyle w:val="ListParagraph"/>
        <w:numPr>
          <w:ilvl w:val="2"/>
          <w:numId w:val="5"/>
        </w:numPr>
        <w:jc w:val="both"/>
      </w:pPr>
      <w:r w:rsidRPr="00DA177F">
        <w:t xml:space="preserve">Section 34-88(2)(a) – </w:t>
      </w:r>
      <w:r w:rsidRPr="00DA177F">
        <w:rPr>
          <w:i/>
        </w:rPr>
        <w:t>Whether there exist changed or changing conditions [that] make approval of the request appropriate.</w:t>
      </w:r>
      <w:r w:rsidRPr="00DA177F">
        <w:t xml:space="preserve">  </w:t>
      </w:r>
    </w:p>
    <w:p w:rsidR="009B6D66" w:rsidRPr="00DA177F" w:rsidRDefault="009B6D66" w:rsidP="004F3D28">
      <w:pPr>
        <w:pStyle w:val="ListParagraph"/>
        <w:numPr>
          <w:ilvl w:val="2"/>
          <w:numId w:val="5"/>
        </w:numPr>
        <w:jc w:val="both"/>
      </w:pPr>
      <w:r w:rsidRPr="00DA177F">
        <w:t xml:space="preserve">Section 34-88(2)(e) – </w:t>
      </w:r>
      <w:r w:rsidRPr="00DA177F">
        <w:rPr>
          <w:i/>
        </w:rPr>
        <w:t xml:space="preserve">Whether the request is consistent with the goals, objectives, policies, and intent of the Fort Myers Beach Comprehensive Plan.  </w:t>
      </w:r>
    </w:p>
    <w:p w:rsidR="009B6D66" w:rsidRPr="00DA177F" w:rsidRDefault="009B6D66" w:rsidP="004F3D28">
      <w:pPr>
        <w:pStyle w:val="ListParagraph"/>
        <w:numPr>
          <w:ilvl w:val="2"/>
          <w:numId w:val="5"/>
        </w:numPr>
        <w:jc w:val="both"/>
      </w:pPr>
      <w:r w:rsidRPr="00DA177F">
        <w:t xml:space="preserve">Section 34-88(2)(f) – </w:t>
      </w:r>
      <w:r w:rsidRPr="00DA177F">
        <w:rPr>
          <w:i/>
        </w:rPr>
        <w:t>Whether the request meets or exceeds all performance and locational standards set forth for the proposed use</w:t>
      </w:r>
      <w:r w:rsidRPr="00DA177F">
        <w:t xml:space="preserve">.  </w:t>
      </w:r>
    </w:p>
    <w:p w:rsidR="009B6D66" w:rsidRPr="00DA177F" w:rsidRDefault="009B6D66" w:rsidP="004F3D28">
      <w:pPr>
        <w:pStyle w:val="ListParagraph"/>
        <w:numPr>
          <w:ilvl w:val="2"/>
          <w:numId w:val="5"/>
        </w:numPr>
        <w:jc w:val="both"/>
      </w:pPr>
      <w:r w:rsidRPr="00DA177F">
        <w:t xml:space="preserve">Section 34-88(2)(g) – </w:t>
      </w:r>
      <w:r w:rsidRPr="00DA177F">
        <w:rPr>
          <w:i/>
        </w:rPr>
        <w:t>Whether the request will protect, conserve, or preserve environmentally critical areas and natural resources.</w:t>
      </w:r>
      <w:r w:rsidRPr="00DA177F">
        <w:t xml:space="preserve">  </w:t>
      </w:r>
    </w:p>
    <w:p w:rsidR="009B6D66" w:rsidRPr="00DA177F" w:rsidRDefault="009B6D66" w:rsidP="004F3D28">
      <w:pPr>
        <w:pStyle w:val="ListParagraph"/>
        <w:numPr>
          <w:ilvl w:val="2"/>
          <w:numId w:val="5"/>
        </w:numPr>
        <w:jc w:val="both"/>
      </w:pPr>
      <w:r w:rsidRPr="00DA177F">
        <w:t xml:space="preserve">Section 34-88(2)(h) - </w:t>
      </w:r>
      <w:r w:rsidRPr="00DA177F">
        <w:rPr>
          <w:i/>
        </w:rPr>
        <w:t xml:space="preserve">Whether the request would be compatible with existing or planned uses and not cause damage, hazard, nuisance or other detriment to persons or property.  </w:t>
      </w:r>
    </w:p>
    <w:p w:rsidR="009B6D66" w:rsidRPr="00DA177F" w:rsidRDefault="009B6D66" w:rsidP="004F3D28">
      <w:pPr>
        <w:pStyle w:val="ListParagraph"/>
        <w:numPr>
          <w:ilvl w:val="2"/>
          <w:numId w:val="5"/>
        </w:numPr>
        <w:jc w:val="both"/>
      </w:pPr>
      <w:r w:rsidRPr="00DA177F">
        <w:t xml:space="preserve">Section 34-88(2)(i) – </w:t>
      </w:r>
      <w:r w:rsidRPr="00DA177F">
        <w:rPr>
          <w:i/>
        </w:rPr>
        <w:t>Whether the requested use will be in compliance with applicable general zoning provisions and supplemental regulations pertaining to the use set forth in LDC Chapter 34.</w:t>
      </w:r>
      <w:r w:rsidRPr="00DA177F">
        <w:t xml:space="preserve">  .</w:t>
      </w:r>
    </w:p>
    <w:p w:rsidR="009B6D66" w:rsidRPr="00DA177F" w:rsidRDefault="00E23D75" w:rsidP="00E23D75">
      <w:pPr>
        <w:rPr>
          <w:bCs/>
          <w:bdr w:val="none" w:sz="0" w:space="0" w:color="auto" w:frame="1"/>
        </w:rPr>
      </w:pPr>
      <w:r w:rsidRPr="00DA177F">
        <w:rPr>
          <w:bCs/>
          <w:bdr w:val="none" w:sz="0" w:space="0" w:color="auto" w:frame="1"/>
        </w:rPr>
        <w:t xml:space="preserve">She stated staff was generally supportive </w:t>
      </w:r>
      <w:r w:rsidR="001B2155" w:rsidRPr="00DA177F">
        <w:rPr>
          <w:bCs/>
          <w:bdr w:val="none" w:sz="0" w:space="0" w:color="auto" w:frame="1"/>
        </w:rPr>
        <w:t xml:space="preserve">of the uses on the subject property and </w:t>
      </w:r>
      <w:r w:rsidR="00721F9B" w:rsidRPr="00DA177F">
        <w:rPr>
          <w:bCs/>
          <w:bdr w:val="none" w:sz="0" w:space="0" w:color="auto" w:frame="1"/>
        </w:rPr>
        <w:t>reviewed</w:t>
      </w:r>
      <w:r w:rsidR="001B2155" w:rsidRPr="00DA177F">
        <w:rPr>
          <w:bCs/>
          <w:bdr w:val="none" w:sz="0" w:space="0" w:color="auto" w:frame="1"/>
        </w:rPr>
        <w:t xml:space="preserve"> the options available to the LPA:</w:t>
      </w:r>
    </w:p>
    <w:p w:rsidR="001B2155" w:rsidRPr="00DA177F" w:rsidRDefault="001B2155" w:rsidP="004F3D28">
      <w:pPr>
        <w:pStyle w:val="ListParagraph"/>
        <w:numPr>
          <w:ilvl w:val="0"/>
          <w:numId w:val="5"/>
        </w:numPr>
        <w:rPr>
          <w:bCs/>
          <w:bdr w:val="none" w:sz="0" w:space="0" w:color="auto" w:frame="1"/>
        </w:rPr>
      </w:pPr>
      <w:r w:rsidRPr="00DA177F">
        <w:rPr>
          <w:bCs/>
          <w:bdr w:val="none" w:sz="0" w:space="0" w:color="auto" w:frame="1"/>
        </w:rPr>
        <w:t>Approve</w:t>
      </w:r>
    </w:p>
    <w:p w:rsidR="001B2155" w:rsidRPr="00DA177F" w:rsidRDefault="001B2155" w:rsidP="004F3D28">
      <w:pPr>
        <w:pStyle w:val="ListParagraph"/>
        <w:numPr>
          <w:ilvl w:val="0"/>
          <w:numId w:val="5"/>
        </w:numPr>
        <w:rPr>
          <w:bCs/>
          <w:bdr w:val="none" w:sz="0" w:space="0" w:color="auto" w:frame="1"/>
        </w:rPr>
      </w:pPr>
      <w:r w:rsidRPr="00DA177F">
        <w:rPr>
          <w:bCs/>
          <w:bdr w:val="none" w:sz="0" w:space="0" w:color="auto" w:frame="1"/>
        </w:rPr>
        <w:t>Approve with conditions</w:t>
      </w:r>
    </w:p>
    <w:p w:rsidR="001B2155" w:rsidRPr="00DA177F" w:rsidRDefault="001B2155" w:rsidP="004F3D28">
      <w:pPr>
        <w:pStyle w:val="ListParagraph"/>
        <w:numPr>
          <w:ilvl w:val="0"/>
          <w:numId w:val="5"/>
        </w:numPr>
        <w:rPr>
          <w:bCs/>
          <w:bdr w:val="none" w:sz="0" w:space="0" w:color="auto" w:frame="1"/>
        </w:rPr>
      </w:pPr>
      <w:r w:rsidRPr="00DA177F">
        <w:rPr>
          <w:bCs/>
          <w:bdr w:val="none" w:sz="0" w:space="0" w:color="auto" w:frame="1"/>
        </w:rPr>
        <w:t>Deny</w:t>
      </w:r>
    </w:p>
    <w:p w:rsidR="001B2155" w:rsidRPr="00DA177F" w:rsidRDefault="001B2155" w:rsidP="004F3D28">
      <w:pPr>
        <w:pStyle w:val="ListParagraph"/>
        <w:numPr>
          <w:ilvl w:val="0"/>
          <w:numId w:val="5"/>
        </w:numPr>
        <w:rPr>
          <w:bCs/>
          <w:bdr w:val="none" w:sz="0" w:space="0" w:color="auto" w:frame="1"/>
        </w:rPr>
      </w:pPr>
      <w:r w:rsidRPr="00DA177F">
        <w:rPr>
          <w:bCs/>
          <w:bdr w:val="none" w:sz="0" w:space="0" w:color="auto" w:frame="1"/>
        </w:rPr>
        <w:t>Continue to a future meeting with a date certain</w:t>
      </w:r>
    </w:p>
    <w:p w:rsidR="001B2155" w:rsidRPr="00DA177F" w:rsidRDefault="001B2155" w:rsidP="004F3D28">
      <w:pPr>
        <w:pStyle w:val="ListParagraph"/>
        <w:numPr>
          <w:ilvl w:val="0"/>
          <w:numId w:val="5"/>
        </w:numPr>
        <w:rPr>
          <w:bCs/>
          <w:bdr w:val="none" w:sz="0" w:space="0" w:color="auto" w:frame="1"/>
        </w:rPr>
      </w:pPr>
      <w:r w:rsidRPr="00DA177F">
        <w:rPr>
          <w:bCs/>
          <w:bdr w:val="none" w:sz="0" w:space="0" w:color="auto" w:frame="1"/>
        </w:rPr>
        <w:t>Noted that denial created existing non-conforming conditions</w:t>
      </w:r>
    </w:p>
    <w:p w:rsidR="001B2155" w:rsidRPr="00DA177F" w:rsidRDefault="007E3ACC" w:rsidP="007E3ACC">
      <w:pPr>
        <w:rPr>
          <w:bCs/>
          <w:bdr w:val="none" w:sz="0" w:space="0" w:color="auto" w:frame="1"/>
        </w:rPr>
      </w:pPr>
      <w:r w:rsidRPr="00DA177F">
        <w:rPr>
          <w:bCs/>
          <w:bdr w:val="none" w:sz="0" w:space="0" w:color="auto" w:frame="1"/>
        </w:rPr>
        <w:t>She continued her presentation with a review of the variance requests; stated that staff recommended approval with conditions for the location of the parking lot</w:t>
      </w:r>
      <w:r w:rsidR="00CA0962" w:rsidRPr="00DA177F">
        <w:rPr>
          <w:bCs/>
          <w:bdr w:val="none" w:sz="0" w:space="0" w:color="auto" w:frame="1"/>
        </w:rPr>
        <w:t>;</w:t>
      </w:r>
      <w:r w:rsidRPr="00DA177F">
        <w:rPr>
          <w:bCs/>
          <w:bdr w:val="none" w:sz="0" w:space="0" w:color="auto" w:frame="1"/>
        </w:rPr>
        <w:t xml:space="preserve"> and noted the supporting regulations</w:t>
      </w:r>
      <w:r w:rsidR="00CA0962" w:rsidRPr="00DA177F">
        <w:rPr>
          <w:bCs/>
          <w:bdr w:val="none" w:sz="0" w:space="0" w:color="auto" w:frame="1"/>
        </w:rPr>
        <w:t>:</w:t>
      </w:r>
    </w:p>
    <w:p w:rsidR="00CA0962" w:rsidRPr="00DA177F" w:rsidRDefault="00CA0962" w:rsidP="004F3D28">
      <w:pPr>
        <w:pStyle w:val="ListParagraph"/>
        <w:numPr>
          <w:ilvl w:val="0"/>
          <w:numId w:val="6"/>
        </w:numPr>
        <w:rPr>
          <w:bCs/>
          <w:bdr w:val="none" w:sz="0" w:space="0" w:color="auto" w:frame="1"/>
        </w:rPr>
      </w:pPr>
      <w:r w:rsidRPr="00DA177F">
        <w:rPr>
          <w:bCs/>
          <w:bdr w:val="none" w:sz="0" w:space="0" w:color="auto" w:frame="1"/>
        </w:rPr>
        <w:t xml:space="preserve">VAR2013-0006 – a variance request from: </w:t>
      </w:r>
    </w:p>
    <w:p w:rsidR="00CA0962" w:rsidRPr="00DA177F" w:rsidRDefault="00CA0962" w:rsidP="004F3D28">
      <w:pPr>
        <w:pStyle w:val="ListParagraph"/>
        <w:numPr>
          <w:ilvl w:val="1"/>
          <w:numId w:val="6"/>
        </w:numPr>
        <w:rPr>
          <w:bCs/>
          <w:bdr w:val="none" w:sz="0" w:space="0" w:color="auto" w:frame="1"/>
        </w:rPr>
      </w:pPr>
      <w:r w:rsidRPr="00DA177F">
        <w:rPr>
          <w:bCs/>
          <w:bdr w:val="none" w:sz="0" w:space="0" w:color="auto" w:frame="1"/>
        </w:rPr>
        <w:lastRenderedPageBreak/>
        <w:t>Section 34-676(b) parking lot location to permit off-street parking in the front and side yard as depicted on the site plan Exhibit E.</w:t>
      </w:r>
      <w:r w:rsidR="00D40EE8" w:rsidRPr="00DA177F">
        <w:rPr>
          <w:bCs/>
          <w:bdr w:val="none" w:sz="0" w:space="0" w:color="auto" w:frame="1"/>
        </w:rPr>
        <w:t xml:space="preserve">  (She noted approval would allow redevelopment with parking in the front or side yard</w:t>
      </w:r>
      <w:r w:rsidR="0026127D" w:rsidRPr="00DA177F">
        <w:rPr>
          <w:bCs/>
          <w:bdr w:val="none" w:sz="0" w:space="0" w:color="auto" w:frame="1"/>
        </w:rPr>
        <w:t>; and reminded that variances run with the land.)</w:t>
      </w:r>
    </w:p>
    <w:p w:rsidR="00CA0962" w:rsidRPr="00DA177F" w:rsidRDefault="00CA0962" w:rsidP="004F3D28">
      <w:pPr>
        <w:pStyle w:val="ListParagraph"/>
        <w:numPr>
          <w:ilvl w:val="1"/>
          <w:numId w:val="6"/>
        </w:numPr>
        <w:rPr>
          <w:bCs/>
          <w:bdr w:val="none" w:sz="0" w:space="0" w:color="auto" w:frame="1"/>
        </w:rPr>
      </w:pPr>
      <w:r w:rsidRPr="00DA177F">
        <w:rPr>
          <w:bCs/>
          <w:bdr w:val="none" w:sz="0" w:space="0" w:color="auto" w:frame="1"/>
        </w:rPr>
        <w:t>Table 10-8 from a Type D buffer for Old San Carlos Boulevard and from Third Street to existing conditions.</w:t>
      </w:r>
      <w:r w:rsidR="008A0521" w:rsidRPr="00DA177F">
        <w:rPr>
          <w:bCs/>
          <w:bdr w:val="none" w:sz="0" w:space="0" w:color="auto" w:frame="1"/>
        </w:rPr>
        <w:t xml:space="preserve">  (She discussed buffering and asked the LPA to make it very clear as to what type of plantings would be required if the Applicant went with the alternative buffer as they presented</w:t>
      </w:r>
      <w:r w:rsidR="00643DEC" w:rsidRPr="00DA177F">
        <w:rPr>
          <w:bCs/>
          <w:bdr w:val="none" w:sz="0" w:space="0" w:color="auto" w:frame="1"/>
        </w:rPr>
        <w:t xml:space="preserve">; and requested the LPA went with the reduced size buffer </w:t>
      </w:r>
      <w:r w:rsidR="003D2009" w:rsidRPr="00DA177F">
        <w:rPr>
          <w:bCs/>
          <w:bdr w:val="none" w:sz="0" w:space="0" w:color="auto" w:frame="1"/>
        </w:rPr>
        <w:t xml:space="preserve">and </w:t>
      </w:r>
      <w:r w:rsidR="00643DEC" w:rsidRPr="00DA177F">
        <w:rPr>
          <w:bCs/>
          <w:bdr w:val="none" w:sz="0" w:space="0" w:color="auto" w:frame="1"/>
        </w:rPr>
        <w:t>that they clarify the plant material to be used.</w:t>
      </w:r>
      <w:r w:rsidR="008C0077" w:rsidRPr="00DA177F">
        <w:rPr>
          <w:bCs/>
          <w:bdr w:val="none" w:sz="0" w:space="0" w:color="auto" w:frame="1"/>
        </w:rPr>
        <w:t>)</w:t>
      </w:r>
    </w:p>
    <w:p w:rsidR="00CA0962" w:rsidRPr="00DA177F" w:rsidRDefault="00CA0962" w:rsidP="004F3D28">
      <w:pPr>
        <w:pStyle w:val="ListParagraph"/>
        <w:numPr>
          <w:ilvl w:val="1"/>
          <w:numId w:val="6"/>
        </w:numPr>
        <w:rPr>
          <w:bCs/>
          <w:bdr w:val="none" w:sz="0" w:space="0" w:color="auto" w:frame="1"/>
        </w:rPr>
      </w:pPr>
      <w:r w:rsidRPr="00DA177F">
        <w:rPr>
          <w:bCs/>
          <w:i/>
          <w:bdr w:val="none" w:sz="0" w:space="0" w:color="auto" w:frame="1"/>
        </w:rPr>
        <w:t>Section 10-416(d) requiring buffer between parking and ROW to allow zero buffer</w:t>
      </w:r>
      <w:r w:rsidRPr="00DA177F">
        <w:rPr>
          <w:bCs/>
          <w:bdr w:val="none" w:sz="0" w:space="0" w:color="auto" w:frame="1"/>
        </w:rPr>
        <w:t>.</w:t>
      </w:r>
    </w:p>
    <w:p w:rsidR="00AB0D1D" w:rsidRPr="00DA177F" w:rsidRDefault="00AB0D1D" w:rsidP="004F3D28">
      <w:pPr>
        <w:pStyle w:val="ListParagraph"/>
        <w:numPr>
          <w:ilvl w:val="1"/>
          <w:numId w:val="6"/>
        </w:numPr>
        <w:rPr>
          <w:bCs/>
          <w:i/>
          <w:bdr w:val="none" w:sz="0" w:space="0" w:color="auto" w:frame="1"/>
        </w:rPr>
      </w:pPr>
      <w:r w:rsidRPr="00DA177F">
        <w:rPr>
          <w:bCs/>
          <w:i/>
          <w:bdr w:val="none" w:sz="0" w:space="0" w:color="auto" w:frame="1"/>
        </w:rPr>
        <w:t>Section 10-416(d) requiring a type C/F buffer along rear property line to allow existing six foot fence along rear property line.</w:t>
      </w:r>
    </w:p>
    <w:p w:rsidR="00AB0D1D" w:rsidRPr="00DA177F" w:rsidRDefault="00AB0D1D" w:rsidP="004F3D28">
      <w:pPr>
        <w:pStyle w:val="ListParagraph"/>
        <w:numPr>
          <w:ilvl w:val="1"/>
          <w:numId w:val="6"/>
        </w:numPr>
        <w:rPr>
          <w:bCs/>
          <w:i/>
          <w:bdr w:val="none" w:sz="0" w:space="0" w:color="auto" w:frame="1"/>
        </w:rPr>
      </w:pPr>
      <w:r w:rsidRPr="00DA177F">
        <w:rPr>
          <w:bCs/>
          <w:i/>
          <w:bdr w:val="none" w:sz="0" w:space="0" w:color="auto" w:frame="1"/>
        </w:rPr>
        <w:t>Section 34-677(b)(3) requiring a buffer between off-street parking and a ROW to allow zero buffer.</w:t>
      </w:r>
    </w:p>
    <w:p w:rsidR="00AB0D1D" w:rsidRPr="00DA177F" w:rsidRDefault="00AB0D1D" w:rsidP="004F3D28">
      <w:pPr>
        <w:pStyle w:val="ListParagraph"/>
        <w:numPr>
          <w:ilvl w:val="1"/>
          <w:numId w:val="6"/>
        </w:numPr>
        <w:rPr>
          <w:bCs/>
          <w:bdr w:val="none" w:sz="0" w:space="0" w:color="auto" w:frame="1"/>
        </w:rPr>
      </w:pPr>
      <w:r w:rsidRPr="00DA177F">
        <w:rPr>
          <w:bCs/>
          <w:i/>
          <w:bdr w:val="none" w:sz="0" w:space="0" w:color="auto" w:frame="1"/>
        </w:rPr>
        <w:t>Section 34-2016(1) and (2) parking dimensions.  (</w:t>
      </w:r>
      <w:r w:rsidRPr="00DA177F">
        <w:rPr>
          <w:bCs/>
          <w:bdr w:val="none" w:sz="0" w:space="0" w:color="auto" w:frame="1"/>
        </w:rPr>
        <w:t>She noted that staff was uncomfortable with the proposed parking dimensions</w:t>
      </w:r>
      <w:r w:rsidR="008966FB" w:rsidRPr="00DA177F">
        <w:rPr>
          <w:bCs/>
          <w:bdr w:val="none" w:sz="0" w:space="0" w:color="auto" w:frame="1"/>
        </w:rPr>
        <w:t xml:space="preserve"> similar to the questions asked by the LPA during their questions/answers</w:t>
      </w:r>
      <w:r w:rsidR="00AE3BB8" w:rsidRPr="00DA177F">
        <w:rPr>
          <w:bCs/>
          <w:bdr w:val="none" w:sz="0" w:space="0" w:color="auto" w:frame="1"/>
        </w:rPr>
        <w:t xml:space="preserve"> earlier; and noted 8’ was a narrow parking space.</w:t>
      </w:r>
      <w:r w:rsidR="008966FB" w:rsidRPr="00DA177F">
        <w:rPr>
          <w:bCs/>
          <w:bdr w:val="none" w:sz="0" w:space="0" w:color="auto" w:frame="1"/>
        </w:rPr>
        <w:t>)</w:t>
      </w:r>
    </w:p>
    <w:p w:rsidR="00AB0D1D" w:rsidRPr="00DA177F" w:rsidRDefault="00AB0D1D" w:rsidP="004F3D28">
      <w:pPr>
        <w:pStyle w:val="ListParagraph"/>
        <w:numPr>
          <w:ilvl w:val="1"/>
          <w:numId w:val="6"/>
        </w:numPr>
        <w:rPr>
          <w:bCs/>
          <w:i/>
          <w:bdr w:val="none" w:sz="0" w:space="0" w:color="auto" w:frame="1"/>
        </w:rPr>
      </w:pPr>
      <w:r w:rsidRPr="00DA177F">
        <w:rPr>
          <w:bCs/>
          <w:i/>
          <w:bdr w:val="none" w:sz="0" w:space="0" w:color="auto" w:frame="1"/>
        </w:rPr>
        <w:t>Section 34-622(b) and 34-3131 from visibility triangle for Second and Third Streets to allow reduced triangle as set forth in sketch.</w:t>
      </w:r>
    </w:p>
    <w:p w:rsidR="007F3D38" w:rsidRPr="00DA177F" w:rsidRDefault="007F3D38" w:rsidP="007F3D38">
      <w:pPr>
        <w:rPr>
          <w:bCs/>
          <w:bdr w:val="none" w:sz="0" w:space="0" w:color="auto" w:frame="1"/>
        </w:rPr>
      </w:pPr>
    </w:p>
    <w:p w:rsidR="00D35F43" w:rsidRPr="00DA177F" w:rsidRDefault="00237AD1" w:rsidP="007F3D38">
      <w:pPr>
        <w:rPr>
          <w:bCs/>
          <w:bdr w:val="none" w:sz="0" w:space="0" w:color="auto" w:frame="1"/>
        </w:rPr>
      </w:pPr>
      <w:r w:rsidRPr="00DA177F">
        <w:rPr>
          <w:bCs/>
          <w:bdr w:val="none" w:sz="0" w:space="0" w:color="auto" w:frame="1"/>
        </w:rPr>
        <w:t>Discussion ensued concerning redevelopment and parking (rear and side)</w:t>
      </w:r>
      <w:r w:rsidR="00256840" w:rsidRPr="00DA177F">
        <w:rPr>
          <w:bCs/>
          <w:bdr w:val="none" w:sz="0" w:space="0" w:color="auto" w:frame="1"/>
        </w:rPr>
        <w:t xml:space="preserve">; </w:t>
      </w:r>
      <w:r w:rsidR="008F7450" w:rsidRPr="00DA177F">
        <w:rPr>
          <w:bCs/>
          <w:bdr w:val="none" w:sz="0" w:space="0" w:color="auto" w:frame="1"/>
        </w:rPr>
        <w:t xml:space="preserve">and </w:t>
      </w:r>
      <w:r w:rsidR="00CE139F" w:rsidRPr="00DA177F">
        <w:rPr>
          <w:bCs/>
          <w:bdr w:val="none" w:sz="0" w:space="0" w:color="auto" w:frame="1"/>
        </w:rPr>
        <w:t>potential</w:t>
      </w:r>
      <w:r w:rsidR="00256840" w:rsidRPr="00DA177F">
        <w:rPr>
          <w:bCs/>
          <w:bdr w:val="none" w:sz="0" w:space="0" w:color="auto" w:frame="1"/>
        </w:rPr>
        <w:t xml:space="preserve"> conditions as it pertained to requiring rear parking at time of redevelopment</w:t>
      </w:r>
      <w:r w:rsidR="008F7450" w:rsidRPr="00DA177F">
        <w:rPr>
          <w:bCs/>
          <w:bdr w:val="none" w:sz="0" w:space="0" w:color="auto" w:frame="1"/>
        </w:rPr>
        <w:t>.</w:t>
      </w:r>
    </w:p>
    <w:p w:rsidR="008F7450" w:rsidRPr="00DA177F" w:rsidRDefault="008F7450" w:rsidP="007F3D38">
      <w:pPr>
        <w:rPr>
          <w:bCs/>
          <w:bdr w:val="none" w:sz="0" w:space="0" w:color="auto" w:frame="1"/>
        </w:rPr>
      </w:pPr>
    </w:p>
    <w:p w:rsidR="008F7450" w:rsidRPr="00DA177F" w:rsidRDefault="008F7450" w:rsidP="007F3D38">
      <w:pPr>
        <w:rPr>
          <w:bCs/>
          <w:bdr w:val="none" w:sz="0" w:space="0" w:color="auto" w:frame="1"/>
        </w:rPr>
      </w:pPr>
      <w:r w:rsidRPr="00DA177F">
        <w:rPr>
          <w:bCs/>
          <w:bdr w:val="none" w:sz="0" w:space="0" w:color="auto" w:frame="1"/>
        </w:rPr>
        <w:t xml:space="preserve">LPA Attorney Miller noted her concern with respect to Section </w:t>
      </w:r>
      <w:r w:rsidR="001E72C1" w:rsidRPr="00DA177F">
        <w:rPr>
          <w:bCs/>
          <w:bdr w:val="none" w:sz="0" w:space="0" w:color="auto" w:frame="1"/>
        </w:rPr>
        <w:t>34-8</w:t>
      </w:r>
      <w:r w:rsidRPr="00DA177F">
        <w:rPr>
          <w:bCs/>
          <w:bdr w:val="none" w:sz="0" w:space="0" w:color="auto" w:frame="1"/>
        </w:rPr>
        <w:t>7, Variance</w:t>
      </w:r>
      <w:r w:rsidR="00EC7332" w:rsidRPr="00DA177F">
        <w:rPr>
          <w:bCs/>
          <w:bdr w:val="none" w:sz="0" w:space="0" w:color="auto" w:frame="1"/>
        </w:rPr>
        <w:t xml:space="preserve">s, </w:t>
      </w:r>
      <w:r w:rsidR="00C008E4" w:rsidRPr="00DA177F">
        <w:rPr>
          <w:bCs/>
          <w:bdr w:val="none" w:sz="0" w:space="0" w:color="auto" w:frame="1"/>
        </w:rPr>
        <w:t>and existing buildings, setback, height</w:t>
      </w:r>
      <w:r w:rsidR="002B0B37" w:rsidRPr="00DA177F">
        <w:rPr>
          <w:bCs/>
          <w:bdr w:val="none" w:sz="0" w:space="0" w:color="auto" w:frame="1"/>
        </w:rPr>
        <w:t>,</w:t>
      </w:r>
      <w:r w:rsidR="00C008E4" w:rsidRPr="00DA177F">
        <w:rPr>
          <w:bCs/>
          <w:bdr w:val="none" w:sz="0" w:space="0" w:color="auto" w:frame="1"/>
        </w:rPr>
        <w:t xml:space="preserve"> similar variances</w:t>
      </w:r>
      <w:r w:rsidR="002B0B37" w:rsidRPr="00DA177F">
        <w:rPr>
          <w:bCs/>
          <w:bdr w:val="none" w:sz="0" w:space="0" w:color="auto" w:frame="1"/>
        </w:rPr>
        <w:t>,</w:t>
      </w:r>
      <w:r w:rsidR="002D573C" w:rsidRPr="00DA177F">
        <w:rPr>
          <w:bCs/>
          <w:bdr w:val="none" w:sz="0" w:space="0" w:color="auto" w:frame="1"/>
        </w:rPr>
        <w:t xml:space="preserve"> and the enforceability.</w:t>
      </w:r>
      <w:r w:rsidR="007E1066" w:rsidRPr="00DA177F">
        <w:rPr>
          <w:bCs/>
          <w:bdr w:val="none" w:sz="0" w:space="0" w:color="auto" w:frame="1"/>
        </w:rPr>
        <w:t xml:space="preserve">  She noted the code addressed a variance for an ‘existing building’</w:t>
      </w:r>
      <w:r w:rsidR="000F1F7C" w:rsidRPr="00DA177F">
        <w:rPr>
          <w:bCs/>
          <w:bdr w:val="none" w:sz="0" w:space="0" w:color="auto" w:frame="1"/>
        </w:rPr>
        <w:t xml:space="preserve"> and questioned if the variance could </w:t>
      </w:r>
      <w:r w:rsidR="002B0B37" w:rsidRPr="00DA177F">
        <w:rPr>
          <w:bCs/>
          <w:bdr w:val="none" w:sz="0" w:space="0" w:color="auto" w:frame="1"/>
        </w:rPr>
        <w:t xml:space="preserve">be </w:t>
      </w:r>
      <w:r w:rsidR="006A691E" w:rsidRPr="00DA177F">
        <w:rPr>
          <w:bCs/>
          <w:bdr w:val="none" w:sz="0" w:space="0" w:color="auto" w:frame="1"/>
        </w:rPr>
        <w:t xml:space="preserve">conditioned to </w:t>
      </w:r>
      <w:r w:rsidR="000F1F7C" w:rsidRPr="00DA177F">
        <w:rPr>
          <w:bCs/>
          <w:bdr w:val="none" w:sz="0" w:space="0" w:color="auto" w:frame="1"/>
        </w:rPr>
        <w:t xml:space="preserve">expire with </w:t>
      </w:r>
      <w:r w:rsidR="006A691E" w:rsidRPr="00DA177F">
        <w:rPr>
          <w:bCs/>
          <w:bdr w:val="none" w:sz="0" w:space="0" w:color="auto" w:frame="1"/>
        </w:rPr>
        <w:t xml:space="preserve">any </w:t>
      </w:r>
      <w:r w:rsidR="000F1F7C" w:rsidRPr="00DA177F">
        <w:rPr>
          <w:bCs/>
          <w:bdr w:val="none" w:sz="0" w:space="0" w:color="auto" w:frame="1"/>
        </w:rPr>
        <w:t>redevelopment of the lot</w:t>
      </w:r>
      <w:r w:rsidR="008874CD" w:rsidRPr="00DA177F">
        <w:rPr>
          <w:bCs/>
          <w:bdr w:val="none" w:sz="0" w:space="0" w:color="auto" w:frame="1"/>
        </w:rPr>
        <w:t>.</w:t>
      </w:r>
    </w:p>
    <w:p w:rsidR="008874CD" w:rsidRPr="00DA177F" w:rsidRDefault="008874CD" w:rsidP="007F3D38">
      <w:pPr>
        <w:rPr>
          <w:bCs/>
          <w:bdr w:val="none" w:sz="0" w:space="0" w:color="auto" w:frame="1"/>
        </w:rPr>
      </w:pPr>
    </w:p>
    <w:p w:rsidR="008874CD" w:rsidRPr="00DA177F" w:rsidRDefault="008874CD" w:rsidP="007F3D38">
      <w:r w:rsidRPr="00DA177F">
        <w:t>Zoning Coordinator Dulmer</w:t>
      </w:r>
      <w:r w:rsidR="00575A14" w:rsidRPr="00DA177F">
        <w:t xml:space="preserve"> asked </w:t>
      </w:r>
      <w:r w:rsidR="002B0B37" w:rsidRPr="00DA177F">
        <w:t>if the condition could be</w:t>
      </w:r>
      <w:r w:rsidR="00A93782" w:rsidRPr="00DA177F">
        <w:t xml:space="preserve"> at the time of redevelopment all parking must be provided in the rear</w:t>
      </w:r>
      <w:r w:rsidR="00DD4BDF" w:rsidRPr="00DA177F">
        <w:t xml:space="preserve">. </w:t>
      </w:r>
    </w:p>
    <w:p w:rsidR="00EE2655" w:rsidRPr="00DA177F" w:rsidRDefault="00EE2655" w:rsidP="007F3D38"/>
    <w:p w:rsidR="00EE2655" w:rsidRPr="00DA177F" w:rsidRDefault="00EE2655" w:rsidP="007F3D38">
      <w:pPr>
        <w:rPr>
          <w:bCs/>
          <w:bdr w:val="none" w:sz="0" w:space="0" w:color="auto" w:frame="1"/>
        </w:rPr>
      </w:pPr>
      <w:r w:rsidRPr="00DA177F">
        <w:t xml:space="preserve">Discussion continued regarding </w:t>
      </w:r>
      <w:r w:rsidRPr="00DA177F">
        <w:rPr>
          <w:bCs/>
          <w:bdr w:val="none" w:sz="0" w:space="0" w:color="auto" w:frame="1"/>
        </w:rPr>
        <w:t>redevelopment and parking (rear and side); and potential for conditions as it pertained to requiring rear parking at time of redevelopment</w:t>
      </w:r>
      <w:r w:rsidR="0060304B" w:rsidRPr="00DA177F">
        <w:rPr>
          <w:bCs/>
          <w:bdr w:val="none" w:sz="0" w:space="0" w:color="auto" w:frame="1"/>
        </w:rPr>
        <w:t>.</w:t>
      </w:r>
    </w:p>
    <w:p w:rsidR="0060304B" w:rsidRPr="00DA177F" w:rsidRDefault="0060304B" w:rsidP="007F3D38">
      <w:pPr>
        <w:rPr>
          <w:bCs/>
          <w:bdr w:val="none" w:sz="0" w:space="0" w:color="auto" w:frame="1"/>
        </w:rPr>
      </w:pPr>
    </w:p>
    <w:p w:rsidR="0060304B" w:rsidRPr="00DA177F" w:rsidRDefault="0060304B" w:rsidP="007F3D38">
      <w:pPr>
        <w:rPr>
          <w:bCs/>
          <w:bdr w:val="none" w:sz="0" w:space="0" w:color="auto" w:frame="1"/>
        </w:rPr>
      </w:pPr>
      <w:r w:rsidRPr="00DA177F">
        <w:rPr>
          <w:bCs/>
          <w:bdr w:val="none" w:sz="0" w:space="0" w:color="auto" w:frame="1"/>
        </w:rPr>
        <w:t>LPA Attorney Miller explained there needed to be care with some of the variances</w:t>
      </w:r>
      <w:r w:rsidR="009C60CB" w:rsidRPr="00DA177F">
        <w:rPr>
          <w:bCs/>
          <w:bdr w:val="none" w:sz="0" w:space="0" w:color="auto" w:frame="1"/>
        </w:rPr>
        <w:t xml:space="preserve">; that the requests </w:t>
      </w:r>
      <w:r w:rsidR="000D5180" w:rsidRPr="00DA177F">
        <w:rPr>
          <w:bCs/>
          <w:bdr w:val="none" w:sz="0" w:space="0" w:color="auto" w:frame="1"/>
        </w:rPr>
        <w:t xml:space="preserve">needed to </w:t>
      </w:r>
      <w:r w:rsidR="009C60CB" w:rsidRPr="00DA177F">
        <w:rPr>
          <w:bCs/>
          <w:bdr w:val="none" w:sz="0" w:space="0" w:color="auto" w:frame="1"/>
        </w:rPr>
        <w:t>me</w:t>
      </w:r>
      <w:r w:rsidR="000D5180" w:rsidRPr="00DA177F">
        <w:rPr>
          <w:bCs/>
          <w:bdr w:val="none" w:sz="0" w:space="0" w:color="auto" w:frame="1"/>
        </w:rPr>
        <w:t>e</w:t>
      </w:r>
      <w:r w:rsidR="009C60CB" w:rsidRPr="00DA177F">
        <w:rPr>
          <w:bCs/>
          <w:bdr w:val="none" w:sz="0" w:space="0" w:color="auto" w:frame="1"/>
        </w:rPr>
        <w:t xml:space="preserve">t the requirements of a variance; and the requests </w:t>
      </w:r>
      <w:r w:rsidR="000D5180" w:rsidRPr="00DA177F">
        <w:rPr>
          <w:bCs/>
          <w:bdr w:val="none" w:sz="0" w:space="0" w:color="auto" w:frame="1"/>
        </w:rPr>
        <w:t xml:space="preserve">needed to </w:t>
      </w:r>
      <w:r w:rsidR="009C60CB" w:rsidRPr="00DA177F">
        <w:rPr>
          <w:bCs/>
          <w:bdr w:val="none" w:sz="0" w:space="0" w:color="auto" w:frame="1"/>
        </w:rPr>
        <w:t xml:space="preserve">meet the justification of the criteria; and if the </w:t>
      </w:r>
      <w:r w:rsidR="002B2991" w:rsidRPr="00DA177F">
        <w:rPr>
          <w:bCs/>
          <w:bdr w:val="none" w:sz="0" w:space="0" w:color="auto" w:frame="1"/>
        </w:rPr>
        <w:t>criteria were</w:t>
      </w:r>
      <w:r w:rsidR="009C60CB" w:rsidRPr="00DA177F">
        <w:rPr>
          <w:bCs/>
          <w:bdr w:val="none" w:sz="0" w:space="0" w:color="auto" w:frame="1"/>
        </w:rPr>
        <w:t xml:space="preserve"> not met</w:t>
      </w:r>
      <w:r w:rsidR="000D5180" w:rsidRPr="00DA177F">
        <w:rPr>
          <w:bCs/>
          <w:bdr w:val="none" w:sz="0" w:space="0" w:color="auto" w:frame="1"/>
        </w:rPr>
        <w:t>,</w:t>
      </w:r>
      <w:r w:rsidR="009C60CB" w:rsidRPr="00DA177F">
        <w:rPr>
          <w:bCs/>
          <w:bdr w:val="none" w:sz="0" w:space="0" w:color="auto" w:frame="1"/>
        </w:rPr>
        <w:t xml:space="preserve"> she recommended denial.</w:t>
      </w:r>
      <w:r w:rsidR="00623744" w:rsidRPr="00DA177F">
        <w:rPr>
          <w:bCs/>
          <w:bdr w:val="none" w:sz="0" w:space="0" w:color="auto" w:frame="1"/>
        </w:rPr>
        <w:t xml:space="preserve">  She discussed review to determine if there was something unique about the subject proper</w:t>
      </w:r>
      <w:r w:rsidR="00C716BE" w:rsidRPr="00DA177F">
        <w:rPr>
          <w:bCs/>
          <w:bdr w:val="none" w:sz="0" w:space="0" w:color="auto" w:frame="1"/>
        </w:rPr>
        <w:t>ty</w:t>
      </w:r>
      <w:r w:rsidR="00452AE2" w:rsidRPr="00DA177F">
        <w:rPr>
          <w:bCs/>
          <w:bdr w:val="none" w:sz="0" w:space="0" w:color="auto" w:frame="1"/>
        </w:rPr>
        <w:t>,</w:t>
      </w:r>
      <w:r w:rsidR="00C716BE" w:rsidRPr="00DA177F">
        <w:rPr>
          <w:bCs/>
          <w:bdr w:val="none" w:sz="0" w:space="0" w:color="auto" w:frame="1"/>
        </w:rPr>
        <w:t xml:space="preserve"> and what was the justification for the variance.</w:t>
      </w:r>
    </w:p>
    <w:p w:rsidR="00452AE2" w:rsidRPr="00DA177F" w:rsidRDefault="00452AE2" w:rsidP="007F3D38">
      <w:pPr>
        <w:rPr>
          <w:bCs/>
          <w:bdr w:val="none" w:sz="0" w:space="0" w:color="auto" w:frame="1"/>
        </w:rPr>
      </w:pPr>
    </w:p>
    <w:p w:rsidR="00452AE2" w:rsidRPr="00DA177F" w:rsidRDefault="00452AE2" w:rsidP="007F3D38">
      <w:r w:rsidRPr="00DA177F">
        <w:t xml:space="preserve">Zoning Coordinator Dulmer </w:t>
      </w:r>
      <w:r w:rsidR="00180F7E" w:rsidRPr="00DA177F">
        <w:t xml:space="preserve">read the </w:t>
      </w:r>
      <w:r w:rsidR="00751683" w:rsidRPr="00DA177F">
        <w:t xml:space="preserve">five </w:t>
      </w:r>
      <w:r w:rsidR="00180F7E" w:rsidRPr="00DA177F">
        <w:t>criteria that must be met by Council when considering a variance:</w:t>
      </w:r>
    </w:p>
    <w:p w:rsidR="00180F7E" w:rsidRPr="00DA177F" w:rsidRDefault="00180F7E" w:rsidP="004F3D28">
      <w:pPr>
        <w:pStyle w:val="ListParagraph"/>
        <w:numPr>
          <w:ilvl w:val="0"/>
          <w:numId w:val="7"/>
        </w:numPr>
        <w:ind w:left="1080"/>
        <w:jc w:val="both"/>
        <w:rPr>
          <w:sz w:val="22"/>
          <w:szCs w:val="22"/>
        </w:rPr>
      </w:pPr>
      <w:r w:rsidRPr="00DA177F">
        <w:rPr>
          <w:sz w:val="22"/>
          <w:szCs w:val="22"/>
        </w:rPr>
        <w:t xml:space="preserve">There </w:t>
      </w:r>
      <w:r w:rsidRPr="00DA177F">
        <w:rPr>
          <w:b/>
          <w:sz w:val="22"/>
          <w:szCs w:val="22"/>
        </w:rPr>
        <w:t>are</w:t>
      </w:r>
      <w:r w:rsidRPr="00DA177F">
        <w:rPr>
          <w:sz w:val="22"/>
          <w:szCs w:val="22"/>
        </w:rPr>
        <w:t xml:space="preserve"> exceptional or extraordinary conditions or circumstances that are inherent to the property in question, and the request </w:t>
      </w:r>
      <w:r w:rsidRPr="00DA177F">
        <w:rPr>
          <w:b/>
          <w:sz w:val="22"/>
          <w:szCs w:val="22"/>
        </w:rPr>
        <w:t xml:space="preserve">is </w:t>
      </w:r>
      <w:r w:rsidRPr="00DA177F">
        <w:rPr>
          <w:sz w:val="22"/>
          <w:szCs w:val="22"/>
        </w:rPr>
        <w:t>for a de minimis variance under circumstances or conditions where rigid compliance is not essential to protect public policy.</w:t>
      </w:r>
    </w:p>
    <w:p w:rsidR="00180F7E" w:rsidRPr="00DA177F" w:rsidRDefault="00180F7E" w:rsidP="004F3D28">
      <w:pPr>
        <w:pStyle w:val="ListParagraph"/>
        <w:numPr>
          <w:ilvl w:val="0"/>
          <w:numId w:val="7"/>
        </w:numPr>
        <w:ind w:left="1080"/>
        <w:jc w:val="both"/>
        <w:rPr>
          <w:sz w:val="22"/>
          <w:szCs w:val="22"/>
        </w:rPr>
      </w:pPr>
      <w:r w:rsidRPr="00DA177F">
        <w:rPr>
          <w:sz w:val="22"/>
          <w:szCs w:val="22"/>
        </w:rPr>
        <w:lastRenderedPageBreak/>
        <w:t>The conditions justifying the variance</w:t>
      </w:r>
      <w:r w:rsidRPr="00DA177F">
        <w:rPr>
          <w:b/>
          <w:sz w:val="22"/>
          <w:szCs w:val="22"/>
        </w:rPr>
        <w:t xml:space="preserve"> are not</w:t>
      </w:r>
      <w:r w:rsidRPr="00DA177F">
        <w:rPr>
          <w:sz w:val="22"/>
          <w:szCs w:val="22"/>
        </w:rPr>
        <w:t xml:space="preserve"> the result of actions of the applicant taken after the adoption of the regulation in question.</w:t>
      </w:r>
    </w:p>
    <w:p w:rsidR="00180F7E" w:rsidRPr="00DA177F" w:rsidRDefault="00180F7E" w:rsidP="004F3D28">
      <w:pPr>
        <w:pStyle w:val="ListParagraph"/>
        <w:numPr>
          <w:ilvl w:val="0"/>
          <w:numId w:val="7"/>
        </w:numPr>
        <w:ind w:left="1080"/>
        <w:jc w:val="both"/>
        <w:rPr>
          <w:sz w:val="22"/>
          <w:szCs w:val="22"/>
        </w:rPr>
      </w:pPr>
      <w:r w:rsidRPr="00DA177F">
        <w:rPr>
          <w:sz w:val="22"/>
          <w:szCs w:val="22"/>
        </w:rPr>
        <w:t>The variance granted</w:t>
      </w:r>
      <w:r w:rsidRPr="00DA177F">
        <w:rPr>
          <w:b/>
          <w:sz w:val="22"/>
          <w:szCs w:val="22"/>
        </w:rPr>
        <w:t xml:space="preserve"> is</w:t>
      </w:r>
      <w:r w:rsidRPr="00DA177F">
        <w:rPr>
          <w:sz w:val="22"/>
          <w:szCs w:val="22"/>
        </w:rPr>
        <w:t xml:space="preserve"> the minimum variance that will relieve the applicant of an unreasonable burden caused by the application of the regulation to the property in question.</w:t>
      </w:r>
    </w:p>
    <w:p w:rsidR="00180F7E" w:rsidRPr="00DA177F" w:rsidRDefault="00180F7E" w:rsidP="004F3D28">
      <w:pPr>
        <w:pStyle w:val="ListParagraph"/>
        <w:numPr>
          <w:ilvl w:val="0"/>
          <w:numId w:val="7"/>
        </w:numPr>
        <w:ind w:left="1080"/>
        <w:jc w:val="both"/>
        <w:rPr>
          <w:sz w:val="22"/>
          <w:szCs w:val="22"/>
        </w:rPr>
      </w:pPr>
      <w:r w:rsidRPr="00DA177F">
        <w:rPr>
          <w:sz w:val="22"/>
          <w:szCs w:val="22"/>
        </w:rPr>
        <w:t>The granting of the variance</w:t>
      </w:r>
      <w:r w:rsidRPr="00DA177F">
        <w:rPr>
          <w:b/>
          <w:sz w:val="22"/>
          <w:szCs w:val="22"/>
        </w:rPr>
        <w:t xml:space="preserve"> will not</w:t>
      </w:r>
      <w:r w:rsidRPr="00DA177F">
        <w:rPr>
          <w:sz w:val="22"/>
          <w:szCs w:val="22"/>
        </w:rPr>
        <w:t xml:space="preserve"> be injurious to the neighborhood or otherwise detrimental to the public welfare.</w:t>
      </w:r>
    </w:p>
    <w:p w:rsidR="00180F7E" w:rsidRPr="00DA177F" w:rsidRDefault="00180F7E" w:rsidP="004F3D28">
      <w:pPr>
        <w:pStyle w:val="ListParagraph"/>
        <w:numPr>
          <w:ilvl w:val="0"/>
          <w:numId w:val="7"/>
        </w:numPr>
        <w:ind w:left="1080"/>
        <w:jc w:val="both"/>
        <w:rPr>
          <w:sz w:val="22"/>
          <w:szCs w:val="22"/>
        </w:rPr>
      </w:pPr>
      <w:r w:rsidRPr="00DA177F">
        <w:rPr>
          <w:sz w:val="22"/>
          <w:szCs w:val="22"/>
        </w:rPr>
        <w:t xml:space="preserve">The conditions or circumstances on the specific piece of property for which the variance is sought </w:t>
      </w:r>
      <w:r w:rsidRPr="00DA177F">
        <w:rPr>
          <w:b/>
          <w:sz w:val="22"/>
          <w:szCs w:val="22"/>
        </w:rPr>
        <w:t>are not</w:t>
      </w:r>
      <w:r w:rsidRPr="00DA177F">
        <w:rPr>
          <w:sz w:val="22"/>
          <w:szCs w:val="22"/>
        </w:rPr>
        <w:t xml:space="preserve"> of so general or recurrent a nature as to make it more reasonable and practical to amend the regulation in question.</w:t>
      </w:r>
    </w:p>
    <w:p w:rsidR="00180F7E" w:rsidRPr="00DA177F" w:rsidRDefault="00180F7E" w:rsidP="007F3D38">
      <w:pPr>
        <w:rPr>
          <w:bCs/>
          <w:bdr w:val="none" w:sz="0" w:space="0" w:color="auto" w:frame="1"/>
        </w:rPr>
      </w:pPr>
    </w:p>
    <w:p w:rsidR="000E70F6" w:rsidRPr="00DA177F" w:rsidRDefault="003A17A6" w:rsidP="007F3D38">
      <w:pPr>
        <w:rPr>
          <w:bCs/>
          <w:bdr w:val="none" w:sz="0" w:space="0" w:color="auto" w:frame="1"/>
        </w:rPr>
      </w:pPr>
      <w:r w:rsidRPr="00DA177F">
        <w:rPr>
          <w:bCs/>
          <w:bdr w:val="none" w:sz="0" w:space="0" w:color="auto" w:frame="1"/>
        </w:rPr>
        <w:t xml:space="preserve">LPA Attorney Miller noted that if the property owner or </w:t>
      </w:r>
      <w:r w:rsidR="005706DB" w:rsidRPr="00DA177F">
        <w:rPr>
          <w:bCs/>
          <w:bdr w:val="none" w:sz="0" w:space="0" w:color="auto" w:frame="1"/>
        </w:rPr>
        <w:t xml:space="preserve">a </w:t>
      </w:r>
      <w:r w:rsidRPr="00DA177F">
        <w:rPr>
          <w:bCs/>
          <w:bdr w:val="none" w:sz="0" w:space="0" w:color="auto" w:frame="1"/>
        </w:rPr>
        <w:t>future buyer took the position that having the variance expire</w:t>
      </w:r>
      <w:r w:rsidR="0059547D" w:rsidRPr="00DA177F">
        <w:rPr>
          <w:bCs/>
          <w:bdr w:val="none" w:sz="0" w:space="0" w:color="auto" w:frame="1"/>
        </w:rPr>
        <w:t>d</w:t>
      </w:r>
      <w:r w:rsidRPr="00DA177F">
        <w:rPr>
          <w:bCs/>
          <w:bdr w:val="none" w:sz="0" w:space="0" w:color="auto" w:frame="1"/>
        </w:rPr>
        <w:t xml:space="preserve"> with redevelopment was not a valid condition then there could be a variance that runs with the land that could allow redevelopment.</w:t>
      </w:r>
    </w:p>
    <w:p w:rsidR="00BD7DAC" w:rsidRPr="00DA177F" w:rsidRDefault="00BD7DAC" w:rsidP="007F3D38">
      <w:pPr>
        <w:rPr>
          <w:bCs/>
          <w:bdr w:val="none" w:sz="0" w:space="0" w:color="auto" w:frame="1"/>
        </w:rPr>
      </w:pPr>
    </w:p>
    <w:p w:rsidR="00BD7DAC" w:rsidRPr="00DA177F" w:rsidRDefault="00BD7DAC" w:rsidP="007F3D38">
      <w:pPr>
        <w:rPr>
          <w:bCs/>
          <w:bdr w:val="none" w:sz="0" w:space="0" w:color="auto" w:frame="1"/>
        </w:rPr>
      </w:pPr>
      <w:r w:rsidRPr="00DA177F">
        <w:rPr>
          <w:bCs/>
          <w:bdr w:val="none" w:sz="0" w:space="0" w:color="auto" w:frame="1"/>
        </w:rPr>
        <w:t>Vice Chair Shamp questioned if staff agreed with the Applicant that the sidewalk along the subject property was part of the right-of-way and that the Town was using that as a loading zone area.</w:t>
      </w:r>
    </w:p>
    <w:p w:rsidR="0050723E" w:rsidRPr="00DA177F" w:rsidRDefault="0050723E" w:rsidP="007F3D38">
      <w:pPr>
        <w:rPr>
          <w:bCs/>
          <w:bdr w:val="none" w:sz="0" w:space="0" w:color="auto" w:frame="1"/>
        </w:rPr>
      </w:pPr>
    </w:p>
    <w:p w:rsidR="0050723E" w:rsidRPr="00DA177F" w:rsidRDefault="0050723E" w:rsidP="007F3D38">
      <w:pPr>
        <w:rPr>
          <w:bCs/>
          <w:bdr w:val="none" w:sz="0" w:space="0" w:color="auto" w:frame="1"/>
        </w:rPr>
      </w:pPr>
      <w:r w:rsidRPr="00DA177F">
        <w:rPr>
          <w:bCs/>
          <w:bdr w:val="none" w:sz="0" w:space="0" w:color="auto" w:frame="1"/>
        </w:rPr>
        <w:t>Community Development Director Fluegel explained the Town was not using it as a loading zone</w:t>
      </w:r>
      <w:r w:rsidR="00D15DBD" w:rsidRPr="00DA177F">
        <w:rPr>
          <w:bCs/>
          <w:bdr w:val="none" w:sz="0" w:space="0" w:color="auto" w:frame="1"/>
        </w:rPr>
        <w:t xml:space="preserve"> rather they were providing it </w:t>
      </w:r>
      <w:r w:rsidRPr="00DA177F">
        <w:rPr>
          <w:bCs/>
          <w:bdr w:val="none" w:sz="0" w:space="0" w:color="auto" w:frame="1"/>
        </w:rPr>
        <w:t>for the business merchants</w:t>
      </w:r>
      <w:r w:rsidR="00D15DBD" w:rsidRPr="00DA177F">
        <w:rPr>
          <w:bCs/>
          <w:bdr w:val="none" w:sz="0" w:space="0" w:color="auto" w:frame="1"/>
        </w:rPr>
        <w:t xml:space="preserve"> in the</w:t>
      </w:r>
      <w:r w:rsidRPr="00DA177F">
        <w:rPr>
          <w:bCs/>
          <w:bdr w:val="none" w:sz="0" w:space="0" w:color="auto" w:frame="1"/>
        </w:rPr>
        <w:t xml:space="preserve"> downtown</w:t>
      </w:r>
      <w:r w:rsidR="005775BE" w:rsidRPr="00DA177F">
        <w:rPr>
          <w:bCs/>
          <w:bdr w:val="none" w:sz="0" w:space="0" w:color="auto" w:frame="1"/>
        </w:rPr>
        <w:t xml:space="preserve"> to use as a loading zone</w:t>
      </w:r>
      <w:r w:rsidRPr="00DA177F">
        <w:rPr>
          <w:bCs/>
          <w:bdr w:val="none" w:sz="0" w:space="0" w:color="auto" w:frame="1"/>
        </w:rPr>
        <w:t>.</w:t>
      </w:r>
    </w:p>
    <w:p w:rsidR="00BD7DAC" w:rsidRPr="00DA177F" w:rsidRDefault="00BD7DAC" w:rsidP="007F3D38">
      <w:pPr>
        <w:rPr>
          <w:bCs/>
          <w:bdr w:val="none" w:sz="0" w:space="0" w:color="auto" w:frame="1"/>
        </w:rPr>
      </w:pPr>
    </w:p>
    <w:p w:rsidR="00BD7DAC" w:rsidRPr="00DA177F" w:rsidRDefault="00BD7DAC" w:rsidP="007F3D38">
      <w:r w:rsidRPr="00DA177F">
        <w:t>Zoning Coordinator Dulmer</w:t>
      </w:r>
      <w:r w:rsidR="00032A2B" w:rsidRPr="00DA177F">
        <w:t xml:space="preserve"> indicated that sidewalks, un</w:t>
      </w:r>
      <w:r w:rsidR="00D610D5" w:rsidRPr="00DA177F">
        <w:t>less the property owner provided</w:t>
      </w:r>
      <w:r w:rsidR="00032A2B" w:rsidRPr="00DA177F">
        <w:t xml:space="preserve"> a sidewalk easement or </w:t>
      </w:r>
      <w:r w:rsidR="00F21578" w:rsidRPr="00DA177F">
        <w:t>wa</w:t>
      </w:r>
      <w:r w:rsidR="00032A2B" w:rsidRPr="00DA177F">
        <w:t>s required to provide a sidewalk easement, th</w:t>
      </w:r>
      <w:r w:rsidR="00F21578" w:rsidRPr="00DA177F">
        <w:t>ey</w:t>
      </w:r>
      <w:r w:rsidR="00032A2B" w:rsidRPr="00DA177F">
        <w:t xml:space="preserve"> were generally provided within a jurisdiction’s right-of-way.</w:t>
      </w:r>
    </w:p>
    <w:p w:rsidR="00D11427" w:rsidRPr="00DA177F" w:rsidRDefault="00D11427" w:rsidP="007F3D38"/>
    <w:p w:rsidR="00D11427" w:rsidRPr="00DA177F" w:rsidRDefault="00D11427" w:rsidP="007F3D38">
      <w:pPr>
        <w:rPr>
          <w:bCs/>
          <w:bdr w:val="none" w:sz="0" w:space="0" w:color="auto" w:frame="1"/>
        </w:rPr>
      </w:pPr>
      <w:r w:rsidRPr="00DA177F">
        <w:t>Discussion continued regarding</w:t>
      </w:r>
      <w:r w:rsidR="005E5A05" w:rsidRPr="00DA177F">
        <w:t xml:space="preserve"> parking and redevelopment and </w:t>
      </w:r>
      <w:r w:rsidR="005E5A05" w:rsidRPr="00DA177F">
        <w:rPr>
          <w:bCs/>
          <w:bdr w:val="none" w:sz="0" w:space="0" w:color="auto" w:frame="1"/>
        </w:rPr>
        <w:t xml:space="preserve">potential variance </w:t>
      </w:r>
      <w:r w:rsidRPr="00DA177F">
        <w:rPr>
          <w:bCs/>
          <w:bdr w:val="none" w:sz="0" w:space="0" w:color="auto" w:frame="1"/>
        </w:rPr>
        <w:t>conditions as it pertained to requiring rear parking at time of redevelopment</w:t>
      </w:r>
      <w:r w:rsidR="001E79B0" w:rsidRPr="00DA177F">
        <w:rPr>
          <w:bCs/>
          <w:bdr w:val="none" w:sz="0" w:space="0" w:color="auto" w:frame="1"/>
        </w:rPr>
        <w:t>; property ownership and the original Matanzas CPD</w:t>
      </w:r>
      <w:r w:rsidR="00F13CA1" w:rsidRPr="00DA177F">
        <w:rPr>
          <w:bCs/>
          <w:bdr w:val="none" w:sz="0" w:space="0" w:color="auto" w:frame="1"/>
        </w:rPr>
        <w:t xml:space="preserve"> as it related to parking;</w:t>
      </w:r>
      <w:r w:rsidR="007846E0" w:rsidRPr="00DA177F">
        <w:rPr>
          <w:bCs/>
          <w:bdr w:val="none" w:sz="0" w:space="0" w:color="auto" w:frame="1"/>
        </w:rPr>
        <w:t xml:space="preserve"> possible conditi</w:t>
      </w:r>
      <w:r w:rsidR="00D421AD" w:rsidRPr="00DA177F">
        <w:rPr>
          <w:bCs/>
          <w:bdr w:val="none" w:sz="0" w:space="0" w:color="auto" w:frame="1"/>
        </w:rPr>
        <w:t>on for buffering to include</w:t>
      </w:r>
      <w:r w:rsidR="007846E0" w:rsidRPr="00DA177F">
        <w:rPr>
          <w:bCs/>
          <w:bdr w:val="none" w:sz="0" w:space="0" w:color="auto" w:frame="1"/>
        </w:rPr>
        <w:t xml:space="preserve"> a landscape plan be submitted to staff for approval</w:t>
      </w:r>
      <w:r w:rsidR="00AB2269" w:rsidRPr="00DA177F">
        <w:rPr>
          <w:bCs/>
          <w:bdr w:val="none" w:sz="0" w:space="0" w:color="auto" w:frame="1"/>
        </w:rPr>
        <w:t>;</w:t>
      </w:r>
      <w:r w:rsidR="005E7069" w:rsidRPr="00DA177F">
        <w:rPr>
          <w:bCs/>
          <w:bdr w:val="none" w:sz="0" w:space="0" w:color="auto" w:frame="1"/>
        </w:rPr>
        <w:t xml:space="preserve"> and the</w:t>
      </w:r>
      <w:r w:rsidR="00F00B5C" w:rsidRPr="00DA177F">
        <w:rPr>
          <w:bCs/>
          <w:bdr w:val="none" w:sz="0" w:space="0" w:color="auto" w:frame="1"/>
        </w:rPr>
        <w:t xml:space="preserve"> requirements for a Type D buffer</w:t>
      </w:r>
      <w:r w:rsidR="00D07344" w:rsidRPr="00DA177F">
        <w:rPr>
          <w:bCs/>
          <w:bdr w:val="none" w:sz="0" w:space="0" w:color="auto" w:frame="1"/>
        </w:rPr>
        <w:t xml:space="preserve"> and consideration of a reduced buffer</w:t>
      </w:r>
      <w:r w:rsidR="005E7069" w:rsidRPr="00DA177F">
        <w:rPr>
          <w:bCs/>
          <w:bdr w:val="none" w:sz="0" w:space="0" w:color="auto" w:frame="1"/>
        </w:rPr>
        <w:t>.</w:t>
      </w:r>
    </w:p>
    <w:p w:rsidR="00741F25" w:rsidRPr="00DA177F" w:rsidRDefault="00741F25" w:rsidP="007F3D38">
      <w:pPr>
        <w:rPr>
          <w:bCs/>
          <w:bdr w:val="none" w:sz="0" w:space="0" w:color="auto" w:frame="1"/>
        </w:rPr>
      </w:pPr>
    </w:p>
    <w:p w:rsidR="00741F25" w:rsidRPr="00DA177F" w:rsidRDefault="00741F25" w:rsidP="007F3D38">
      <w:pPr>
        <w:rPr>
          <w:bCs/>
          <w:bdr w:val="none" w:sz="0" w:space="0" w:color="auto" w:frame="1"/>
        </w:rPr>
      </w:pPr>
      <w:r w:rsidRPr="00DA177F">
        <w:t>Zoning Coordinator Dulmer reviewed the buffer requirements for ‘seasonal parking lots’</w:t>
      </w:r>
      <w:r w:rsidR="00E50555" w:rsidRPr="00DA177F">
        <w:t xml:space="preserve"> (i.e. 36” minimum plant material or fence</w:t>
      </w:r>
      <w:r w:rsidR="001E2698" w:rsidRPr="00DA177F">
        <w:t>).</w:t>
      </w:r>
    </w:p>
    <w:p w:rsidR="005E7069" w:rsidRPr="00DA177F" w:rsidRDefault="005E7069" w:rsidP="007F3D38">
      <w:pPr>
        <w:rPr>
          <w:bCs/>
          <w:bdr w:val="none" w:sz="0" w:space="0" w:color="auto" w:frame="1"/>
        </w:rPr>
      </w:pPr>
    </w:p>
    <w:p w:rsidR="00E00992" w:rsidRPr="00DA177F" w:rsidRDefault="00E00992" w:rsidP="007F3D38">
      <w:pPr>
        <w:rPr>
          <w:bCs/>
          <w:bdr w:val="none" w:sz="0" w:space="0" w:color="auto" w:frame="1"/>
        </w:rPr>
      </w:pPr>
      <w:r w:rsidRPr="00DA177F">
        <w:rPr>
          <w:bCs/>
          <w:bdr w:val="none" w:sz="0" w:space="0" w:color="auto" w:frame="1"/>
        </w:rPr>
        <w:t>Chair Zuba asked if staff was in agreement with the requested 2.5’ buffer.</w:t>
      </w:r>
    </w:p>
    <w:p w:rsidR="00E00992" w:rsidRPr="00DA177F" w:rsidRDefault="00E00992" w:rsidP="007F3D38">
      <w:pPr>
        <w:rPr>
          <w:bCs/>
          <w:bdr w:val="none" w:sz="0" w:space="0" w:color="auto" w:frame="1"/>
        </w:rPr>
      </w:pPr>
    </w:p>
    <w:p w:rsidR="00E00992" w:rsidRPr="00DA177F" w:rsidRDefault="00E00992" w:rsidP="007F3D38">
      <w:r w:rsidRPr="00DA177F">
        <w:t>Zoning Coordinator Dulmer stated staff recommended</w:t>
      </w:r>
      <w:r w:rsidR="00D30FEB" w:rsidRPr="00DA177F">
        <w:t xml:space="preserve"> consistency of 5’</w:t>
      </w:r>
      <w:r w:rsidR="00BB7EAA" w:rsidRPr="00DA177F">
        <w:t>.</w:t>
      </w:r>
    </w:p>
    <w:p w:rsidR="00BB7EAA" w:rsidRPr="00DA177F" w:rsidRDefault="00BB7EAA" w:rsidP="007F3D38"/>
    <w:p w:rsidR="00BB7EAA" w:rsidRPr="00DA177F" w:rsidRDefault="00BB7EAA" w:rsidP="007F3D38">
      <w:pPr>
        <w:rPr>
          <w:bCs/>
          <w:bdr w:val="none" w:sz="0" w:space="0" w:color="auto" w:frame="1"/>
        </w:rPr>
      </w:pPr>
      <w:r w:rsidRPr="00DA177F">
        <w:rPr>
          <w:bCs/>
          <w:bdr w:val="none" w:sz="0" w:space="0" w:color="auto" w:frame="1"/>
        </w:rPr>
        <w:t xml:space="preserve">Chair Zuba questioned staff’s opinion regarding the </w:t>
      </w:r>
      <w:r w:rsidR="00613C45" w:rsidRPr="00DA177F">
        <w:rPr>
          <w:bCs/>
          <w:bdr w:val="none" w:sz="0" w:space="0" w:color="auto" w:frame="1"/>
        </w:rPr>
        <w:t>visibility triangle.</w:t>
      </w:r>
    </w:p>
    <w:p w:rsidR="00613C45" w:rsidRPr="00DA177F" w:rsidRDefault="00613C45" w:rsidP="007F3D38">
      <w:pPr>
        <w:rPr>
          <w:bCs/>
          <w:bdr w:val="none" w:sz="0" w:space="0" w:color="auto" w:frame="1"/>
        </w:rPr>
      </w:pPr>
    </w:p>
    <w:p w:rsidR="00613C45" w:rsidRPr="00DA177F" w:rsidRDefault="00613C45" w:rsidP="007F3D38">
      <w:r w:rsidRPr="00DA177F">
        <w:t>Zoning Coordinator Dulmer</w:t>
      </w:r>
      <w:r w:rsidR="0054464C" w:rsidRPr="00DA177F">
        <w:t xml:space="preserve"> replied that staff did not feel there was justification sufficient with the requirements set forth in Section 34-87</w:t>
      </w:r>
      <w:r w:rsidR="006F517A" w:rsidRPr="00DA177F">
        <w:t xml:space="preserve"> for staff to make a recommendation of approval for that request.</w:t>
      </w:r>
    </w:p>
    <w:p w:rsidR="00EA7E55" w:rsidRPr="00DA177F" w:rsidRDefault="00EA7E55" w:rsidP="007F3D38"/>
    <w:p w:rsidR="00EA7E55" w:rsidRPr="00DA177F" w:rsidRDefault="00EA7E55" w:rsidP="007F3D38">
      <w:r w:rsidRPr="00DA177F">
        <w:t xml:space="preserve">Attorney Grady explained that the Applicant requested the variance pertained to the definition of </w:t>
      </w:r>
      <w:r w:rsidR="00244832" w:rsidRPr="00DA177F">
        <w:t>‘</w:t>
      </w:r>
      <w:r w:rsidRPr="00DA177F">
        <w:t>non-conforming</w:t>
      </w:r>
      <w:r w:rsidR="00244832" w:rsidRPr="00DA177F">
        <w:t>’</w:t>
      </w:r>
      <w:r w:rsidRPr="00DA177F">
        <w:t xml:space="preserve"> in the code (34-32(c))</w:t>
      </w:r>
      <w:r w:rsidR="00565F49" w:rsidRPr="00DA177F">
        <w:t>; and that no one was amending the code.</w:t>
      </w:r>
    </w:p>
    <w:p w:rsidR="00565F49" w:rsidRPr="00DA177F" w:rsidRDefault="00565F49" w:rsidP="007F3D38"/>
    <w:p w:rsidR="00565F49" w:rsidRPr="00DA177F" w:rsidRDefault="00565F49" w:rsidP="007F3D38">
      <w:r w:rsidRPr="00DA177F">
        <w:lastRenderedPageBreak/>
        <w:t>LPA Attorney Miller asked if Attorney Grady felt it was legal and valid to condition</w:t>
      </w:r>
      <w:r w:rsidR="00EE58FE" w:rsidRPr="00DA177F">
        <w:t xml:space="preserve"> a variance that when the property was redeveloped that the variances essentially expired.</w:t>
      </w:r>
    </w:p>
    <w:p w:rsidR="00EE58FE" w:rsidRPr="00DA177F" w:rsidRDefault="00EE58FE" w:rsidP="007F3D38"/>
    <w:p w:rsidR="00EE58FE" w:rsidRPr="00DA177F" w:rsidRDefault="00EE58FE" w:rsidP="007F3D38">
      <w:r w:rsidRPr="00DA177F">
        <w:t>Attorney Grady</w:t>
      </w:r>
      <w:r w:rsidR="00B62FE1" w:rsidRPr="00DA177F">
        <w:t xml:space="preserve"> explained that she had seen ‘timing conditions’</w:t>
      </w:r>
      <w:r w:rsidR="00D2622C" w:rsidRPr="00DA177F">
        <w:t xml:space="preserve"> and saw them upheld; and how the condition had to have a rational nexus.  </w:t>
      </w:r>
      <w:r w:rsidR="002E0CB1" w:rsidRPr="00DA177F">
        <w:t>She noted the Applicant had not asked for any relief from the ‘build</w:t>
      </w:r>
      <w:r w:rsidR="00B85276" w:rsidRPr="00DA177F">
        <w:t>-</w:t>
      </w:r>
      <w:r w:rsidR="002E0CB1" w:rsidRPr="00DA177F">
        <w:t>to line’.</w:t>
      </w:r>
    </w:p>
    <w:p w:rsidR="00EC439B" w:rsidRPr="00DA177F" w:rsidRDefault="00EC439B" w:rsidP="007F3D38"/>
    <w:p w:rsidR="00EC439B" w:rsidRPr="00DA177F" w:rsidRDefault="00EC439B" w:rsidP="007F3D38">
      <w:r w:rsidRPr="00DA177F">
        <w:t>Community Development Director Fluegel made some general c</w:t>
      </w:r>
      <w:r w:rsidR="00EE2690" w:rsidRPr="00DA177F">
        <w:t>omments related to a</w:t>
      </w:r>
      <w:r w:rsidRPr="00DA177F">
        <w:t xml:space="preserve"> photograph depicting landscape materials</w:t>
      </w:r>
      <w:r w:rsidR="00CE2EEE" w:rsidRPr="00DA177F">
        <w:t>.</w:t>
      </w:r>
    </w:p>
    <w:p w:rsidR="00CE2EEE" w:rsidRPr="00DA177F" w:rsidRDefault="00CE2EEE" w:rsidP="007F3D38"/>
    <w:p w:rsidR="00CE2EEE" w:rsidRPr="00DA177F" w:rsidRDefault="00CE2EEE" w:rsidP="007F3D38">
      <w:r w:rsidRPr="00DA177F">
        <w:t xml:space="preserve">Mr. Richard reported the ‘skim boards’ were 41” </w:t>
      </w:r>
      <w:r w:rsidR="00524FAB" w:rsidRPr="00DA177F">
        <w:t>tall</w:t>
      </w:r>
      <w:r w:rsidR="00EE2690" w:rsidRPr="00DA177F">
        <w:t>.</w:t>
      </w:r>
    </w:p>
    <w:p w:rsidR="00EE2690" w:rsidRPr="00DA177F" w:rsidRDefault="00EE2690" w:rsidP="007F3D38"/>
    <w:p w:rsidR="00EE2690" w:rsidRPr="00DA177F" w:rsidRDefault="00EE2690" w:rsidP="007F3D38">
      <w:r w:rsidRPr="00DA177F">
        <w:t>Community Development Director Fluegel discussed the type of buffering used recently at two seasonal parking lots</w:t>
      </w:r>
      <w:r w:rsidR="00F01016" w:rsidRPr="00DA177F">
        <w:t xml:space="preserve"> located in the Town</w:t>
      </w:r>
      <w:r w:rsidR="00FB6B29" w:rsidRPr="00DA177F">
        <w:t>.</w:t>
      </w:r>
    </w:p>
    <w:p w:rsidR="0008414B" w:rsidRPr="00DA177F" w:rsidRDefault="0008414B" w:rsidP="007F3D38"/>
    <w:p w:rsidR="0008414B" w:rsidRPr="00DA177F" w:rsidRDefault="00DF343C" w:rsidP="007F3D38">
      <w:r w:rsidRPr="00DA177F">
        <w:t>Discussion ensued regarding a</w:t>
      </w:r>
      <w:r w:rsidR="0008414B" w:rsidRPr="00DA177F">
        <w:t xml:space="preserve"> buffer that was purely fence </w:t>
      </w:r>
      <w:r w:rsidRPr="00DA177F">
        <w:t>without</w:t>
      </w:r>
      <w:r w:rsidR="00B202A2" w:rsidRPr="00DA177F">
        <w:t xml:space="preserve"> vegetation;</w:t>
      </w:r>
      <w:r w:rsidR="00206F44" w:rsidRPr="00DA177F">
        <w:t xml:space="preserve"> and</w:t>
      </w:r>
      <w:r w:rsidR="00B202A2" w:rsidRPr="00DA177F">
        <w:t xml:space="preserve"> the proposed 2.5’ buffer</w:t>
      </w:r>
      <w:r w:rsidR="00B801A0" w:rsidRPr="00DA177F">
        <w:t xml:space="preserve"> versus the 5’</w:t>
      </w:r>
      <w:r w:rsidR="00206F44" w:rsidRPr="00DA177F">
        <w:t xml:space="preserve"> buffer.</w:t>
      </w:r>
    </w:p>
    <w:p w:rsidR="00206F44" w:rsidRPr="00DA177F" w:rsidRDefault="00206F44" w:rsidP="007F3D38"/>
    <w:p w:rsidR="00206F44" w:rsidRPr="00DA177F" w:rsidRDefault="00206F44" w:rsidP="007F3D38">
      <w:r w:rsidRPr="00DA177F">
        <w:t>Public Comment opened.</w:t>
      </w:r>
    </w:p>
    <w:p w:rsidR="00206F44" w:rsidRPr="00DA177F" w:rsidRDefault="00206F44" w:rsidP="007F3D38"/>
    <w:p w:rsidR="00206F44" w:rsidRPr="00DA177F" w:rsidRDefault="00206F44" w:rsidP="007F3D38">
      <w:r w:rsidRPr="00DA177F">
        <w:t>No speakers.</w:t>
      </w:r>
    </w:p>
    <w:p w:rsidR="00206F44" w:rsidRPr="00DA177F" w:rsidRDefault="00206F44" w:rsidP="007F3D38"/>
    <w:p w:rsidR="00206F44" w:rsidRPr="00DA177F" w:rsidRDefault="00206F44" w:rsidP="007F3D38">
      <w:r w:rsidRPr="00DA177F">
        <w:t>Public Comment closed.</w:t>
      </w:r>
    </w:p>
    <w:p w:rsidR="0008414B" w:rsidRPr="00DA177F" w:rsidRDefault="0008414B" w:rsidP="007F3D38"/>
    <w:p w:rsidR="0008414B" w:rsidRPr="00DA177F" w:rsidRDefault="009605BF" w:rsidP="007F3D38">
      <w:pPr>
        <w:rPr>
          <w:bCs/>
          <w:bdr w:val="none" w:sz="0" w:space="0" w:color="auto" w:frame="1"/>
        </w:rPr>
      </w:pPr>
      <w:r w:rsidRPr="00DA177F">
        <w:rPr>
          <w:bCs/>
          <w:bdr w:val="none" w:sz="0" w:space="0" w:color="auto" w:frame="1"/>
        </w:rPr>
        <w:t>Attorney Grady clarified that the variance requested for the parking within the front and side yards</w:t>
      </w:r>
      <w:r w:rsidR="00AE1EE2" w:rsidRPr="00DA177F">
        <w:rPr>
          <w:bCs/>
          <w:bdr w:val="none" w:sz="0" w:space="0" w:color="auto" w:frame="1"/>
        </w:rPr>
        <w:t>,</w:t>
      </w:r>
      <w:r w:rsidRPr="00DA177F">
        <w:rPr>
          <w:bCs/>
          <w:bdr w:val="none" w:sz="0" w:space="0" w:color="auto" w:frame="1"/>
        </w:rPr>
        <w:t xml:space="preserve"> as to the perimeter buffer</w:t>
      </w:r>
      <w:r w:rsidR="00AE1EE2" w:rsidRPr="00DA177F">
        <w:rPr>
          <w:bCs/>
          <w:bdr w:val="none" w:sz="0" w:space="0" w:color="auto" w:frame="1"/>
        </w:rPr>
        <w:t>,</w:t>
      </w:r>
      <w:r w:rsidRPr="00DA177F">
        <w:rPr>
          <w:bCs/>
          <w:bdr w:val="none" w:sz="0" w:space="0" w:color="auto" w:frame="1"/>
        </w:rPr>
        <w:t xml:space="preserve"> that it was three sections of the code that require</w:t>
      </w:r>
      <w:r w:rsidR="007A03F9" w:rsidRPr="00DA177F">
        <w:rPr>
          <w:bCs/>
          <w:bdr w:val="none" w:sz="0" w:space="0" w:color="auto" w:frame="1"/>
        </w:rPr>
        <w:t>d</w:t>
      </w:r>
      <w:r w:rsidRPr="00DA177F">
        <w:rPr>
          <w:bCs/>
          <w:bdr w:val="none" w:sz="0" w:space="0" w:color="auto" w:frame="1"/>
        </w:rPr>
        <w:t xml:space="preserve"> the same thing</w:t>
      </w:r>
      <w:r w:rsidR="00AE1EE2" w:rsidRPr="00DA177F">
        <w:rPr>
          <w:bCs/>
          <w:bdr w:val="none" w:sz="0" w:space="0" w:color="auto" w:frame="1"/>
        </w:rPr>
        <w:t xml:space="preserve"> and that the Applicant was offering the 2.5’ buffer</w:t>
      </w:r>
      <w:r w:rsidR="007A03F9" w:rsidRPr="00DA177F">
        <w:rPr>
          <w:bCs/>
          <w:bdr w:val="none" w:sz="0" w:space="0" w:color="auto" w:frame="1"/>
        </w:rPr>
        <w:t>,</w:t>
      </w:r>
      <w:r w:rsidR="00AE1EE2" w:rsidRPr="00DA177F">
        <w:rPr>
          <w:bCs/>
          <w:bdr w:val="none" w:sz="0" w:space="0" w:color="auto" w:frame="1"/>
        </w:rPr>
        <w:t xml:space="preserve"> as designed</w:t>
      </w:r>
      <w:r w:rsidR="007A03F9" w:rsidRPr="00DA177F">
        <w:rPr>
          <w:bCs/>
          <w:bdr w:val="none" w:sz="0" w:space="0" w:color="auto" w:frame="1"/>
        </w:rPr>
        <w:t>,</w:t>
      </w:r>
      <w:r w:rsidR="00AE1EE2" w:rsidRPr="00DA177F">
        <w:rPr>
          <w:bCs/>
          <w:bdr w:val="none" w:sz="0" w:space="0" w:color="auto" w:frame="1"/>
        </w:rPr>
        <w:t xml:space="preserve"> which would be </w:t>
      </w:r>
      <w:r w:rsidR="007A03F9" w:rsidRPr="00DA177F">
        <w:rPr>
          <w:bCs/>
          <w:bdr w:val="none" w:sz="0" w:space="0" w:color="auto" w:frame="1"/>
        </w:rPr>
        <w:t>installed</w:t>
      </w:r>
      <w:r w:rsidR="00AE1EE2" w:rsidRPr="00DA177F">
        <w:rPr>
          <w:bCs/>
          <w:bdr w:val="none" w:sz="0" w:space="0" w:color="auto" w:frame="1"/>
        </w:rPr>
        <w:t xml:space="preserve"> immediately</w:t>
      </w:r>
      <w:r w:rsidR="00F27E82" w:rsidRPr="00DA177F">
        <w:rPr>
          <w:bCs/>
          <w:bdr w:val="none" w:sz="0" w:space="0" w:color="auto" w:frame="1"/>
        </w:rPr>
        <w:t xml:space="preserve">.  The variance for the internal parking </w:t>
      </w:r>
      <w:r w:rsidR="009C02C9" w:rsidRPr="00DA177F">
        <w:rPr>
          <w:bCs/>
          <w:bdr w:val="none" w:sz="0" w:space="0" w:color="auto" w:frame="1"/>
        </w:rPr>
        <w:t>of the landscapes which was left off could be addressed administratively</w:t>
      </w:r>
      <w:r w:rsidR="007A03F9" w:rsidRPr="00DA177F">
        <w:rPr>
          <w:bCs/>
          <w:bdr w:val="none" w:sz="0" w:space="0" w:color="auto" w:frame="1"/>
        </w:rPr>
        <w:t>,</w:t>
      </w:r>
      <w:r w:rsidR="009C02C9" w:rsidRPr="00DA177F">
        <w:rPr>
          <w:bCs/>
          <w:bdr w:val="none" w:sz="0" w:space="0" w:color="auto" w:frame="1"/>
        </w:rPr>
        <w:t xml:space="preserve"> and suggested the LPA comment on it to give direction to staff</w:t>
      </w:r>
      <w:r w:rsidR="00B46E57" w:rsidRPr="00DA177F">
        <w:rPr>
          <w:bCs/>
          <w:bdr w:val="none" w:sz="0" w:space="0" w:color="auto" w:frame="1"/>
        </w:rPr>
        <w:t>.  She explained the buffer of the fence was appropriate to the rear yard</w:t>
      </w:r>
      <w:r w:rsidR="008854D7" w:rsidRPr="00DA177F">
        <w:rPr>
          <w:bCs/>
          <w:bdr w:val="none" w:sz="0" w:space="0" w:color="auto" w:frame="1"/>
        </w:rPr>
        <w:t>; and requested flexibility of the parking dimensions to allow the Applicant to maximize the parking.</w:t>
      </w:r>
      <w:r w:rsidR="000C26A8" w:rsidRPr="00DA177F">
        <w:rPr>
          <w:bCs/>
          <w:bdr w:val="none" w:sz="0" w:space="0" w:color="auto" w:frame="1"/>
        </w:rPr>
        <w:t xml:space="preserve">  She recapped the request to the LPA was to grant the </w:t>
      </w:r>
      <w:r w:rsidR="003C34C6" w:rsidRPr="00DA177F">
        <w:rPr>
          <w:bCs/>
          <w:bdr w:val="none" w:sz="0" w:space="0" w:color="auto" w:frame="1"/>
        </w:rPr>
        <w:t>rezoning, the two special exceptions, and the variances.</w:t>
      </w:r>
    </w:p>
    <w:p w:rsidR="00DA7F09" w:rsidRPr="00DA177F" w:rsidRDefault="00DA7F09" w:rsidP="007F3D38">
      <w:pPr>
        <w:rPr>
          <w:bCs/>
          <w:bdr w:val="none" w:sz="0" w:space="0" w:color="auto" w:frame="1"/>
        </w:rPr>
      </w:pPr>
    </w:p>
    <w:p w:rsidR="00DA7F09" w:rsidRPr="00DA177F" w:rsidRDefault="00DA7F09" w:rsidP="007F3D38">
      <w:pPr>
        <w:rPr>
          <w:bCs/>
          <w:bdr w:val="none" w:sz="0" w:space="0" w:color="auto" w:frame="1"/>
        </w:rPr>
      </w:pPr>
      <w:r w:rsidRPr="00DA177F">
        <w:t>Zoning Coordinator Dulmer asked the Applicant on Page 8 of the PowerPoint handout</w:t>
      </w:r>
      <w:r w:rsidR="00E14F2D" w:rsidRPr="00DA177F">
        <w:t xml:space="preserve"> was it correct that Staff</w:t>
      </w:r>
      <w:r w:rsidR="00DD21EF" w:rsidRPr="00DA177F">
        <w:t xml:space="preserve"> </w:t>
      </w:r>
      <w:r w:rsidR="00E14F2D" w:rsidRPr="00DA177F">
        <w:t>Variance #</w:t>
      </w:r>
      <w:r w:rsidR="00DD21EF" w:rsidRPr="00DA177F">
        <w:t xml:space="preserve">2, </w:t>
      </w:r>
      <w:r w:rsidR="00E14F2D" w:rsidRPr="00DA177F">
        <w:t>#</w:t>
      </w:r>
      <w:r w:rsidR="00DD21EF" w:rsidRPr="00DA177F">
        <w:t xml:space="preserve">3, </w:t>
      </w:r>
      <w:r w:rsidR="00E14F2D" w:rsidRPr="00DA177F">
        <w:t>#</w:t>
      </w:r>
      <w:r w:rsidR="00DD21EF" w:rsidRPr="00DA177F">
        <w:t xml:space="preserve">4, and </w:t>
      </w:r>
      <w:r w:rsidR="00E14F2D" w:rsidRPr="00DA177F">
        <w:t>#</w:t>
      </w:r>
      <w:r w:rsidR="00DD21EF" w:rsidRPr="00DA177F">
        <w:t>5 were all being rolled into</w:t>
      </w:r>
      <w:r w:rsidR="00E14F2D" w:rsidRPr="00DA177F">
        <w:t xml:space="preserve"> Applicant Variance #2.</w:t>
      </w:r>
    </w:p>
    <w:p w:rsidR="00DA7F09" w:rsidRPr="00DA177F" w:rsidRDefault="00DA7F09" w:rsidP="007F3D38">
      <w:pPr>
        <w:rPr>
          <w:bCs/>
          <w:bdr w:val="none" w:sz="0" w:space="0" w:color="auto" w:frame="1"/>
        </w:rPr>
      </w:pPr>
    </w:p>
    <w:p w:rsidR="00D84787" w:rsidRPr="00DA177F" w:rsidRDefault="0009065A" w:rsidP="005F3456">
      <w:pPr>
        <w:rPr>
          <w:bCs/>
          <w:bdr w:val="none" w:sz="0" w:space="0" w:color="auto" w:frame="1"/>
        </w:rPr>
      </w:pPr>
      <w:r w:rsidRPr="00DA177F">
        <w:rPr>
          <w:bCs/>
          <w:bdr w:val="none" w:sz="0" w:space="0" w:color="auto" w:frame="1"/>
        </w:rPr>
        <w:t>Attorney Grady</w:t>
      </w:r>
      <w:r w:rsidR="008D7160" w:rsidRPr="00DA177F">
        <w:rPr>
          <w:bCs/>
          <w:bdr w:val="none" w:sz="0" w:space="0" w:color="auto" w:frame="1"/>
        </w:rPr>
        <w:t xml:space="preserve"> responded in the affirmative; and noted that #2, #3, and #5 were the same thing.</w:t>
      </w:r>
    </w:p>
    <w:p w:rsidR="0009065A" w:rsidRPr="00DA177F" w:rsidRDefault="0009065A" w:rsidP="005F3456"/>
    <w:p w:rsidR="00A34E8D" w:rsidRPr="00DA177F" w:rsidRDefault="005F3456" w:rsidP="005F3456">
      <w:pPr>
        <w:ind w:left="1440" w:hanging="1440"/>
      </w:pPr>
      <w:r w:rsidRPr="00DA177F">
        <w:rPr>
          <w:b/>
        </w:rPr>
        <w:t>MOTION:</w:t>
      </w:r>
      <w:r w:rsidRPr="00DA177F">
        <w:tab/>
      </w:r>
      <w:r w:rsidR="00D92F77" w:rsidRPr="00DA177F">
        <w:t>Vice Chair Shamp</w:t>
      </w:r>
      <w:r w:rsidRPr="00DA177F">
        <w:t xml:space="preserve"> moved to </w:t>
      </w:r>
      <w:r w:rsidR="000579C5" w:rsidRPr="00DA177F">
        <w:t xml:space="preserve">recommend approval of </w:t>
      </w:r>
      <w:r w:rsidR="004101F1" w:rsidRPr="00DA177F">
        <w:t xml:space="preserve">REZ2013-0001, Houseboat, LLC Rezoning </w:t>
      </w:r>
      <w:r w:rsidR="000579C5" w:rsidRPr="00DA177F">
        <w:t>to rezone the subject property from CPD to the Downtown Zoning District</w:t>
      </w:r>
      <w:r w:rsidR="00A34E8D" w:rsidRPr="00DA177F">
        <w:t xml:space="preserve"> with </w:t>
      </w:r>
      <w:r w:rsidR="00A34E8D" w:rsidRPr="00DA177F">
        <w:rPr>
          <w:u w:val="single"/>
        </w:rPr>
        <w:t>Recommended Findings and Conclusions</w:t>
      </w:r>
      <w:r w:rsidR="00A34E8D" w:rsidRPr="00DA177F">
        <w:t>:</w:t>
      </w:r>
    </w:p>
    <w:p w:rsidR="005F3456" w:rsidRPr="00DA177F" w:rsidRDefault="00A34E8D" w:rsidP="004F3D28">
      <w:pPr>
        <w:pStyle w:val="ListParagraph"/>
        <w:numPr>
          <w:ilvl w:val="0"/>
          <w:numId w:val="8"/>
        </w:numPr>
      </w:pPr>
      <w:r w:rsidRPr="00DA177F">
        <w:t>Approve</w:t>
      </w:r>
      <w:r w:rsidR="00D91661" w:rsidRPr="00DA177F">
        <w:t>.</w:t>
      </w:r>
    </w:p>
    <w:p w:rsidR="00A34E8D" w:rsidRPr="00DA177F" w:rsidRDefault="00A34E8D" w:rsidP="004F3D28">
      <w:pPr>
        <w:pStyle w:val="ListParagraph"/>
        <w:numPr>
          <w:ilvl w:val="0"/>
          <w:numId w:val="8"/>
        </w:numPr>
      </w:pPr>
      <w:r w:rsidRPr="00DA177F">
        <w:t xml:space="preserve">The </w:t>
      </w:r>
      <w:r w:rsidRPr="00DA177F">
        <w:rPr>
          <w:strike/>
        </w:rPr>
        <w:t>only</w:t>
      </w:r>
      <w:r w:rsidRPr="00DA177F">
        <w:t xml:space="preserve"> changed condition that exists which supports the applicant’s request for rezoning is 1) the existence of the DOWNTOWN zoning district and 2) </w:t>
      </w:r>
      <w:r w:rsidRPr="00DA177F">
        <w:lastRenderedPageBreak/>
        <w:t xml:space="preserve">the subject property is no longer part of the </w:t>
      </w:r>
      <w:r w:rsidRPr="00DA177F">
        <w:rPr>
          <w:strike/>
        </w:rPr>
        <w:t>original</w:t>
      </w:r>
      <w:r w:rsidRPr="00DA177F">
        <w:t xml:space="preserve"> </w:t>
      </w:r>
      <w:r w:rsidRPr="00DA177F">
        <w:rPr>
          <w:u w:val="single"/>
        </w:rPr>
        <w:t>larger</w:t>
      </w:r>
      <w:r w:rsidRPr="00DA177F">
        <w:t xml:space="preserve"> CPD.  At the time of the Matanzas CPD approval, the Town had not yet adopted Town-specific zoning districts.  Now that the Downtown district exists and the property has changed ownership, the Applicant is requesting this rezoning. </w:t>
      </w:r>
      <w:r w:rsidRPr="00DA177F">
        <w:rPr>
          <w:b/>
        </w:rPr>
        <w:t>Approve</w:t>
      </w:r>
    </w:p>
    <w:p w:rsidR="00305D27" w:rsidRPr="00DA177F" w:rsidRDefault="00F24728" w:rsidP="004F3D28">
      <w:pPr>
        <w:pStyle w:val="ListParagraph"/>
        <w:numPr>
          <w:ilvl w:val="0"/>
          <w:numId w:val="8"/>
        </w:numPr>
      </w:pPr>
      <w:r w:rsidRPr="00DA177F">
        <w:t>Approve.</w:t>
      </w:r>
    </w:p>
    <w:p w:rsidR="00F24728" w:rsidRPr="00DA177F" w:rsidRDefault="00F24728" w:rsidP="004F3D28">
      <w:pPr>
        <w:pStyle w:val="ListParagraph"/>
        <w:numPr>
          <w:ilvl w:val="0"/>
          <w:numId w:val="8"/>
        </w:numPr>
      </w:pPr>
      <w:r w:rsidRPr="00DA177F">
        <w:t>Approve.</w:t>
      </w:r>
    </w:p>
    <w:p w:rsidR="00F24728" w:rsidRPr="00DA177F" w:rsidRDefault="00F24728" w:rsidP="004F3D28">
      <w:pPr>
        <w:pStyle w:val="ListParagraph"/>
        <w:numPr>
          <w:ilvl w:val="0"/>
          <w:numId w:val="8"/>
        </w:numPr>
      </w:pPr>
      <w:r w:rsidRPr="00DA177F">
        <w:t>Approve.</w:t>
      </w:r>
    </w:p>
    <w:p w:rsidR="00F24728" w:rsidRPr="00DA177F" w:rsidRDefault="00F24728" w:rsidP="004F3D28">
      <w:pPr>
        <w:pStyle w:val="ListParagraph"/>
        <w:numPr>
          <w:ilvl w:val="0"/>
          <w:numId w:val="8"/>
        </w:numPr>
      </w:pPr>
      <w:r w:rsidRPr="00DA177F">
        <w:t>Approve.</w:t>
      </w:r>
    </w:p>
    <w:p w:rsidR="00F24728" w:rsidRPr="00DA177F" w:rsidRDefault="00F24728" w:rsidP="004F3D28">
      <w:pPr>
        <w:pStyle w:val="ListParagraph"/>
        <w:numPr>
          <w:ilvl w:val="0"/>
          <w:numId w:val="8"/>
        </w:numPr>
      </w:pPr>
      <w:r w:rsidRPr="00DA177F">
        <w:t>Approve.</w:t>
      </w:r>
    </w:p>
    <w:p w:rsidR="00F24728" w:rsidRPr="00DA177F" w:rsidRDefault="00F24728" w:rsidP="004F3D28">
      <w:pPr>
        <w:pStyle w:val="ListParagraph"/>
        <w:numPr>
          <w:ilvl w:val="0"/>
          <w:numId w:val="8"/>
        </w:numPr>
      </w:pPr>
      <w:r w:rsidRPr="00DA177F">
        <w:t>Approve.</w:t>
      </w:r>
    </w:p>
    <w:p w:rsidR="00F24728" w:rsidRPr="00DA177F" w:rsidRDefault="00F24728" w:rsidP="004F3D28">
      <w:pPr>
        <w:pStyle w:val="ListParagraph"/>
        <w:numPr>
          <w:ilvl w:val="0"/>
          <w:numId w:val="8"/>
        </w:numPr>
      </w:pPr>
      <w:r w:rsidRPr="00DA177F">
        <w:t>Approve.</w:t>
      </w:r>
    </w:p>
    <w:p w:rsidR="00A34E8D" w:rsidRPr="00DA177F" w:rsidRDefault="00A34E8D" w:rsidP="00A34E8D"/>
    <w:p w:rsidR="005348EF" w:rsidRPr="00DA177F" w:rsidRDefault="005348EF" w:rsidP="00A34E8D">
      <w:r w:rsidRPr="00DA177F">
        <w:rPr>
          <w:b/>
        </w:rPr>
        <w:t>SECOND:</w:t>
      </w:r>
      <w:r w:rsidRPr="00DA177F">
        <w:rPr>
          <w:b/>
        </w:rPr>
        <w:tab/>
      </w:r>
      <w:r w:rsidR="00AC7098" w:rsidRPr="00DA177F">
        <w:t>Mr. Bodenhafer.</w:t>
      </w:r>
    </w:p>
    <w:p w:rsidR="005F3456" w:rsidRPr="00DA177F" w:rsidRDefault="005F3456" w:rsidP="005F3456">
      <w:pPr>
        <w:ind w:left="1440" w:hanging="1440"/>
      </w:pPr>
    </w:p>
    <w:p w:rsidR="005F3456" w:rsidRPr="00DA177F" w:rsidRDefault="005F3456" w:rsidP="005F3456">
      <w:r w:rsidRPr="00DA177F">
        <w:rPr>
          <w:b/>
        </w:rPr>
        <w:t>VOTE:</w:t>
      </w:r>
      <w:r w:rsidRPr="00DA177F">
        <w:rPr>
          <w:b/>
        </w:rPr>
        <w:tab/>
      </w:r>
      <w:r w:rsidRPr="00DA177F">
        <w:t>Motion approved, 7-0.</w:t>
      </w:r>
      <w:r w:rsidRPr="00DA177F">
        <w:tab/>
      </w:r>
    </w:p>
    <w:p w:rsidR="00B81A2B" w:rsidRPr="00DA177F" w:rsidRDefault="00B81A2B" w:rsidP="005F3456"/>
    <w:p w:rsidR="00B82639" w:rsidRPr="00DA177F" w:rsidRDefault="00B81A2B" w:rsidP="005F3456">
      <w:r w:rsidRPr="00DA177F">
        <w:rPr>
          <w:b/>
        </w:rPr>
        <w:t>MOTION:</w:t>
      </w:r>
      <w:r w:rsidRPr="00DA177F">
        <w:tab/>
        <w:t xml:space="preserve">Vice Chair Shamp moved to recommend approval of </w:t>
      </w:r>
      <w:r w:rsidR="00E05E87" w:rsidRPr="00DA177F">
        <w:t>SEZ2013-0005</w:t>
      </w:r>
      <w:r w:rsidRPr="00DA177F">
        <w:t>, Houseboat, LLC</w:t>
      </w:r>
    </w:p>
    <w:p w:rsidR="00B81A2B" w:rsidRPr="00DA177F" w:rsidRDefault="00D46861" w:rsidP="00B82639">
      <w:pPr>
        <w:ind w:left="1440"/>
      </w:pPr>
      <w:r w:rsidRPr="00DA177F">
        <w:t xml:space="preserve">Special Exception </w:t>
      </w:r>
      <w:r w:rsidR="00B82639" w:rsidRPr="00DA177F">
        <w:t xml:space="preserve">with </w:t>
      </w:r>
      <w:r w:rsidRPr="00DA177F">
        <w:t xml:space="preserve">the </w:t>
      </w:r>
      <w:r w:rsidR="00B82639" w:rsidRPr="00DA177F">
        <w:rPr>
          <w:u w:val="single"/>
        </w:rPr>
        <w:t>Recommend Conditions of Approval</w:t>
      </w:r>
      <w:r w:rsidR="00B82639" w:rsidRPr="00DA177F">
        <w:t>:</w:t>
      </w:r>
    </w:p>
    <w:p w:rsidR="00B82639" w:rsidRPr="00DA177F" w:rsidRDefault="00D31F82" w:rsidP="004F3D28">
      <w:pPr>
        <w:pStyle w:val="ListParagraph"/>
        <w:numPr>
          <w:ilvl w:val="0"/>
          <w:numId w:val="9"/>
        </w:numPr>
      </w:pPr>
      <w:r w:rsidRPr="00DA177F">
        <w:t>Redevelopment be based upon the Comprehensive Plan of the Town and would require parking to be moved to the rear if any redevelopment occurs on the property</w:t>
      </w:r>
      <w:r w:rsidR="003A7049" w:rsidRPr="00DA177F">
        <w:t>.</w:t>
      </w:r>
    </w:p>
    <w:p w:rsidR="003A7049" w:rsidRPr="00DA177F" w:rsidRDefault="003A7049" w:rsidP="003A7049">
      <w:pPr>
        <w:ind w:left="1440"/>
      </w:pPr>
      <w:r w:rsidRPr="00DA177F">
        <w:rPr>
          <w:u w:val="single"/>
        </w:rPr>
        <w:t>Recommended Findings and Conclusions</w:t>
      </w:r>
      <w:r w:rsidRPr="00DA177F">
        <w:t>:</w:t>
      </w:r>
    </w:p>
    <w:p w:rsidR="003A7049" w:rsidRPr="00DA177F" w:rsidRDefault="003A7049" w:rsidP="003A7049">
      <w:pPr>
        <w:ind w:left="1890" w:hanging="1890"/>
      </w:pPr>
      <w:r w:rsidRPr="00DA177F">
        <w:tab/>
      </w:r>
      <w:r w:rsidRPr="00DA177F">
        <w:tab/>
        <w:t xml:space="preserve">1. </w:t>
      </w:r>
      <w:r w:rsidR="00C05F28" w:rsidRPr="00DA177F">
        <w:t xml:space="preserve"> </w:t>
      </w:r>
      <w:r w:rsidRPr="00DA177F">
        <w:t xml:space="preserve"> </w:t>
      </w:r>
      <w:r w:rsidR="00C05F28" w:rsidRPr="00DA177F">
        <w:t>Do exist.</w:t>
      </w:r>
    </w:p>
    <w:p w:rsidR="00C05F28" w:rsidRPr="00DA177F" w:rsidRDefault="00C05F28" w:rsidP="003A7049">
      <w:pPr>
        <w:ind w:left="1890" w:hanging="1890"/>
      </w:pPr>
      <w:r w:rsidRPr="00DA177F">
        <w:tab/>
      </w:r>
      <w:r w:rsidRPr="00DA177F">
        <w:tab/>
        <w:t xml:space="preserve">2.   </w:t>
      </w:r>
      <w:r w:rsidR="0063775E" w:rsidRPr="00DA177F">
        <w:t>Is consistent.</w:t>
      </w:r>
    </w:p>
    <w:p w:rsidR="0063775E" w:rsidRPr="00DA177F" w:rsidRDefault="0063775E" w:rsidP="003A7049">
      <w:pPr>
        <w:ind w:left="1890" w:hanging="1890"/>
      </w:pPr>
      <w:r w:rsidRPr="00DA177F">
        <w:tab/>
      </w:r>
      <w:r w:rsidRPr="00DA177F">
        <w:tab/>
        <w:t>3.   Meets or exceeds.</w:t>
      </w:r>
    </w:p>
    <w:p w:rsidR="0063775E" w:rsidRPr="00DA177F" w:rsidRDefault="0063775E" w:rsidP="003A7049">
      <w:pPr>
        <w:ind w:left="1890" w:hanging="1890"/>
      </w:pPr>
      <w:r w:rsidRPr="00DA177F">
        <w:tab/>
      </w:r>
      <w:r w:rsidRPr="00DA177F">
        <w:tab/>
        <w:t>4.   Will.</w:t>
      </w:r>
    </w:p>
    <w:p w:rsidR="0063775E" w:rsidRPr="00DA177F" w:rsidRDefault="0063775E" w:rsidP="003A7049">
      <w:pPr>
        <w:ind w:left="1890" w:hanging="1890"/>
      </w:pPr>
      <w:r w:rsidRPr="00DA177F">
        <w:tab/>
      </w:r>
      <w:r w:rsidRPr="00DA177F">
        <w:tab/>
        <w:t>5.   Will; will not.</w:t>
      </w:r>
    </w:p>
    <w:p w:rsidR="0063775E" w:rsidRPr="00DA177F" w:rsidRDefault="0063775E" w:rsidP="003A7049">
      <w:pPr>
        <w:ind w:left="1890" w:hanging="1890"/>
      </w:pPr>
      <w:r w:rsidRPr="00DA177F">
        <w:tab/>
      </w:r>
      <w:r w:rsidRPr="00DA177F">
        <w:tab/>
        <w:t>6.   Will.</w:t>
      </w:r>
    </w:p>
    <w:p w:rsidR="00B81A2B" w:rsidRPr="00DA177F" w:rsidRDefault="00B81A2B" w:rsidP="005F3456"/>
    <w:p w:rsidR="00B81A2B" w:rsidRPr="00DA177F" w:rsidRDefault="00B81A2B" w:rsidP="00B81A2B">
      <w:r w:rsidRPr="00DA177F">
        <w:rPr>
          <w:b/>
        </w:rPr>
        <w:t>SECOND:</w:t>
      </w:r>
      <w:r w:rsidRPr="00DA177F">
        <w:rPr>
          <w:b/>
        </w:rPr>
        <w:tab/>
      </w:r>
      <w:r w:rsidRPr="00DA177F">
        <w:t>Mr. Bodenhafer.</w:t>
      </w:r>
    </w:p>
    <w:p w:rsidR="00B81A2B" w:rsidRPr="00DA177F" w:rsidRDefault="00B81A2B" w:rsidP="00B81A2B">
      <w:pPr>
        <w:ind w:left="1440" w:hanging="1440"/>
      </w:pPr>
    </w:p>
    <w:p w:rsidR="00B81A2B" w:rsidRPr="00DA177F" w:rsidRDefault="00B81A2B" w:rsidP="00B81A2B">
      <w:r w:rsidRPr="00DA177F">
        <w:rPr>
          <w:b/>
        </w:rPr>
        <w:t>VOTE:</w:t>
      </w:r>
      <w:r w:rsidRPr="00DA177F">
        <w:rPr>
          <w:b/>
        </w:rPr>
        <w:tab/>
      </w:r>
      <w:r w:rsidRPr="00DA177F">
        <w:t>Motion approved, 7-0.</w:t>
      </w:r>
      <w:r w:rsidRPr="00DA177F">
        <w:tab/>
      </w:r>
    </w:p>
    <w:p w:rsidR="00894243" w:rsidRPr="00DA177F" w:rsidRDefault="00894243" w:rsidP="00B81A2B"/>
    <w:p w:rsidR="00894243" w:rsidRPr="00DA177F" w:rsidRDefault="00894243" w:rsidP="00B81A2B">
      <w:r w:rsidRPr="00DA177F">
        <w:t>LPA Attorney Miller indicated the LPA could include the condition regarding the parking and redevelopment since the LPA was mak</w:t>
      </w:r>
      <w:r w:rsidR="0000177B" w:rsidRPr="00DA177F">
        <w:t>ing a recommendation to Council; and she would continue her legal research on the matter before it came before Council.</w:t>
      </w:r>
    </w:p>
    <w:p w:rsidR="00302AEE" w:rsidRPr="00DA177F" w:rsidRDefault="00302AEE" w:rsidP="00B81A2B"/>
    <w:p w:rsidR="00E9234B" w:rsidRPr="00DA177F" w:rsidRDefault="00302AEE" w:rsidP="00E9234B">
      <w:r w:rsidRPr="00DA177F">
        <w:rPr>
          <w:b/>
        </w:rPr>
        <w:t>MOTION:</w:t>
      </w:r>
      <w:r w:rsidRPr="00DA177F">
        <w:tab/>
      </w:r>
      <w:r w:rsidR="00E9234B" w:rsidRPr="00DA177F">
        <w:t>Vice Chair Shamp</w:t>
      </w:r>
      <w:r w:rsidRPr="00DA177F">
        <w:t xml:space="preserve"> moved to recommend approval of </w:t>
      </w:r>
      <w:r w:rsidR="00A0055D" w:rsidRPr="00DA177F">
        <w:t xml:space="preserve">Resolution 2013-17, </w:t>
      </w:r>
      <w:r w:rsidRPr="00DA177F">
        <w:t>VAR2013-</w:t>
      </w:r>
    </w:p>
    <w:p w:rsidR="008B0A17" w:rsidRPr="00DA177F" w:rsidRDefault="00302AEE" w:rsidP="00E9234B">
      <w:pPr>
        <w:ind w:left="1440"/>
      </w:pPr>
      <w:r w:rsidRPr="00DA177F">
        <w:t>000</w:t>
      </w:r>
      <w:r w:rsidR="000568C2" w:rsidRPr="00DA177F">
        <w:t>6</w:t>
      </w:r>
      <w:r w:rsidRPr="00DA177F">
        <w:t>,</w:t>
      </w:r>
      <w:r w:rsidR="00E9234B" w:rsidRPr="00DA177F">
        <w:t xml:space="preserve"> </w:t>
      </w:r>
      <w:r w:rsidRPr="00DA177F">
        <w:t>Houseboat, LLC</w:t>
      </w:r>
      <w:r w:rsidR="00A0055D" w:rsidRPr="00DA177F">
        <w:t xml:space="preserve"> </w:t>
      </w:r>
      <w:r w:rsidR="00D46861" w:rsidRPr="00DA177F">
        <w:t>Variance</w:t>
      </w:r>
      <w:r w:rsidR="00C52975" w:rsidRPr="00DA177F">
        <w:t xml:space="preserve"> </w:t>
      </w:r>
      <w:r w:rsidR="008B0A17" w:rsidRPr="00DA177F">
        <w:t>and approval of the requested variance from the following sections:</w:t>
      </w:r>
    </w:p>
    <w:p w:rsidR="008B0A17" w:rsidRPr="00DA177F" w:rsidRDefault="008B0A17" w:rsidP="008B0A17">
      <w:pPr>
        <w:ind w:left="2160"/>
        <w:rPr>
          <w:i/>
          <w:sz w:val="22"/>
          <w:szCs w:val="22"/>
        </w:rPr>
      </w:pPr>
      <w:r w:rsidRPr="00DA177F">
        <w:rPr>
          <w:sz w:val="22"/>
          <w:szCs w:val="22"/>
        </w:rPr>
        <w:t xml:space="preserve">1.  </w:t>
      </w:r>
      <w:r w:rsidR="006056E8" w:rsidRPr="00DA177F">
        <w:rPr>
          <w:sz w:val="22"/>
          <w:szCs w:val="22"/>
        </w:rPr>
        <w:t xml:space="preserve">Section 34-676(b), parking lot location, to permit off-street parking in the side yard as depicted on the site plan </w:t>
      </w:r>
      <w:r w:rsidR="006056E8" w:rsidRPr="00DA177F">
        <w:rPr>
          <w:i/>
          <w:sz w:val="22"/>
          <w:szCs w:val="22"/>
        </w:rPr>
        <w:t>Exhibit E .</w:t>
      </w:r>
    </w:p>
    <w:p w:rsidR="008B0A17" w:rsidRPr="00DA177F" w:rsidRDefault="008B0A17" w:rsidP="008B0A17">
      <w:pPr>
        <w:ind w:left="2160"/>
        <w:rPr>
          <w:sz w:val="22"/>
          <w:szCs w:val="22"/>
        </w:rPr>
      </w:pPr>
      <w:r w:rsidRPr="00DA177F">
        <w:rPr>
          <w:sz w:val="22"/>
          <w:szCs w:val="22"/>
        </w:rPr>
        <w:lastRenderedPageBreak/>
        <w:t xml:space="preserve">2.  </w:t>
      </w:r>
      <w:r w:rsidR="006056E8" w:rsidRPr="00DA177F">
        <w:rPr>
          <w:sz w:val="22"/>
          <w:szCs w:val="22"/>
        </w:rPr>
        <w:t>Table 10-8 Type D buffer, Section 10-416(d) requiring a buffer between the parking lot and ROW, Section 34-677(b)(3) requiring a buffer between off street parking and a ROW to allow a 2.5’ along Old San Carlos and Third Street.</w:t>
      </w:r>
    </w:p>
    <w:p w:rsidR="008B0A17" w:rsidRPr="00DA177F" w:rsidRDefault="008B0A17" w:rsidP="008B0A17">
      <w:pPr>
        <w:ind w:left="2160"/>
        <w:rPr>
          <w:sz w:val="22"/>
          <w:szCs w:val="22"/>
        </w:rPr>
      </w:pPr>
      <w:r w:rsidRPr="00DA177F">
        <w:rPr>
          <w:sz w:val="22"/>
          <w:szCs w:val="22"/>
        </w:rPr>
        <w:t xml:space="preserve">3.  </w:t>
      </w:r>
      <w:r w:rsidR="006056E8" w:rsidRPr="00DA177F">
        <w:rPr>
          <w:sz w:val="22"/>
          <w:szCs w:val="22"/>
        </w:rPr>
        <w:t>Section 10-416(d) requiring a type C/F buffer along the rear property line to allow an existing six (6’) foot fence along rear property line</w:t>
      </w:r>
      <w:r w:rsidRPr="00DA177F">
        <w:rPr>
          <w:sz w:val="22"/>
          <w:szCs w:val="22"/>
        </w:rPr>
        <w:t>.</w:t>
      </w:r>
    </w:p>
    <w:p w:rsidR="006056E8" w:rsidRPr="00DA177F" w:rsidRDefault="008B0A17" w:rsidP="008B0A17">
      <w:pPr>
        <w:ind w:left="1440" w:firstLine="720"/>
        <w:rPr>
          <w:sz w:val="22"/>
          <w:szCs w:val="22"/>
        </w:rPr>
      </w:pPr>
      <w:r w:rsidRPr="00DA177F">
        <w:rPr>
          <w:sz w:val="22"/>
          <w:szCs w:val="22"/>
        </w:rPr>
        <w:t xml:space="preserve">4.  </w:t>
      </w:r>
      <w:r w:rsidR="006056E8" w:rsidRPr="00DA177F">
        <w:rPr>
          <w:sz w:val="22"/>
          <w:szCs w:val="22"/>
        </w:rPr>
        <w:t>Section 34-2016 (1) and (2) parking dimensions to allow the following:</w:t>
      </w:r>
    </w:p>
    <w:p w:rsidR="006056E8" w:rsidRPr="00DA177F" w:rsidRDefault="006056E8" w:rsidP="006056E8">
      <w:pPr>
        <w:pStyle w:val="ListParagraph"/>
        <w:tabs>
          <w:tab w:val="left" w:pos="360"/>
        </w:tabs>
        <w:ind w:left="360" w:hanging="360"/>
        <w:jc w:val="both"/>
        <w:rPr>
          <w:sz w:val="22"/>
          <w:szCs w:val="22"/>
        </w:rPr>
      </w:pPr>
      <w:r w:rsidRPr="00DA177F">
        <w:rPr>
          <w:sz w:val="22"/>
          <w:szCs w:val="22"/>
        </w:rPr>
        <w:tab/>
      </w:r>
      <w:r w:rsidRPr="00DA177F">
        <w:rPr>
          <w:sz w:val="22"/>
          <w:szCs w:val="22"/>
        </w:rPr>
        <w:tab/>
      </w:r>
      <w:r w:rsidRPr="00DA177F">
        <w:rPr>
          <w:sz w:val="22"/>
          <w:szCs w:val="22"/>
        </w:rPr>
        <w:tab/>
      </w:r>
      <w:r w:rsidR="008B0A17" w:rsidRPr="00DA177F">
        <w:rPr>
          <w:sz w:val="22"/>
          <w:szCs w:val="22"/>
        </w:rPr>
        <w:tab/>
      </w:r>
      <w:r w:rsidRPr="00DA177F">
        <w:rPr>
          <w:sz w:val="22"/>
          <w:szCs w:val="22"/>
        </w:rPr>
        <w:t xml:space="preserve">Angle </w:t>
      </w:r>
      <w:r w:rsidRPr="00DA177F">
        <w:rPr>
          <w:sz w:val="22"/>
          <w:szCs w:val="22"/>
        </w:rPr>
        <w:tab/>
      </w:r>
      <w:r w:rsidRPr="00DA177F">
        <w:rPr>
          <w:sz w:val="22"/>
          <w:szCs w:val="22"/>
        </w:rPr>
        <w:tab/>
        <w:t xml:space="preserve">Parking Dim. </w:t>
      </w:r>
      <w:r w:rsidRPr="00DA177F">
        <w:rPr>
          <w:sz w:val="22"/>
          <w:szCs w:val="22"/>
        </w:rPr>
        <w:tab/>
      </w:r>
      <w:r w:rsidRPr="00DA177F">
        <w:rPr>
          <w:sz w:val="22"/>
          <w:szCs w:val="22"/>
        </w:rPr>
        <w:tab/>
        <w:t>One-Way</w:t>
      </w:r>
      <w:r w:rsidRPr="00DA177F">
        <w:rPr>
          <w:sz w:val="22"/>
          <w:szCs w:val="22"/>
        </w:rPr>
        <w:tab/>
        <w:t xml:space="preserve">Two-Way </w:t>
      </w:r>
    </w:p>
    <w:p w:rsidR="006056E8" w:rsidRPr="00DA177F" w:rsidRDefault="006056E8" w:rsidP="006056E8">
      <w:pPr>
        <w:pStyle w:val="Default"/>
        <w:tabs>
          <w:tab w:val="left" w:pos="360"/>
        </w:tabs>
        <w:ind w:left="360" w:hanging="36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008B0A17"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 xml:space="preserve">45°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8.5’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10’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6056E8" w:rsidRPr="00DA177F" w:rsidRDefault="006056E8" w:rsidP="006056E8">
      <w:pPr>
        <w:pStyle w:val="Default"/>
        <w:tabs>
          <w:tab w:val="left" w:pos="360"/>
        </w:tabs>
        <w:ind w:left="360" w:hanging="36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008B0A17"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60°</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8.5’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12’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6056E8" w:rsidRPr="00DA177F" w:rsidRDefault="006056E8" w:rsidP="006056E8">
      <w:pPr>
        <w:pStyle w:val="Default"/>
        <w:tabs>
          <w:tab w:val="left" w:pos="360"/>
        </w:tabs>
        <w:ind w:left="360" w:hanging="36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008B0A17"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 xml:space="preserve">75°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8.5’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8B0A17" w:rsidRPr="00DA177F" w:rsidRDefault="006056E8" w:rsidP="008B0A17">
      <w:pPr>
        <w:pStyle w:val="ListParagraph"/>
        <w:tabs>
          <w:tab w:val="left" w:pos="360"/>
        </w:tabs>
        <w:ind w:left="360" w:hanging="360"/>
        <w:jc w:val="both"/>
        <w:rPr>
          <w:sz w:val="22"/>
          <w:szCs w:val="22"/>
        </w:rPr>
      </w:pPr>
      <w:r w:rsidRPr="00DA177F">
        <w:rPr>
          <w:sz w:val="22"/>
          <w:szCs w:val="22"/>
        </w:rPr>
        <w:tab/>
      </w:r>
      <w:r w:rsidRPr="00DA177F">
        <w:rPr>
          <w:sz w:val="22"/>
          <w:szCs w:val="22"/>
        </w:rPr>
        <w:tab/>
      </w:r>
      <w:r w:rsidRPr="00DA177F">
        <w:rPr>
          <w:sz w:val="22"/>
          <w:szCs w:val="22"/>
        </w:rPr>
        <w:tab/>
      </w:r>
      <w:r w:rsidR="008B0A17" w:rsidRPr="00DA177F">
        <w:rPr>
          <w:sz w:val="22"/>
          <w:szCs w:val="22"/>
        </w:rPr>
        <w:tab/>
      </w:r>
      <w:r w:rsidRPr="00DA177F">
        <w:rPr>
          <w:sz w:val="22"/>
          <w:szCs w:val="22"/>
        </w:rPr>
        <w:t xml:space="preserve">90° </w:t>
      </w:r>
      <w:r w:rsidRPr="00DA177F">
        <w:rPr>
          <w:sz w:val="22"/>
          <w:szCs w:val="22"/>
        </w:rPr>
        <w:tab/>
      </w:r>
      <w:r w:rsidRPr="00DA177F">
        <w:rPr>
          <w:sz w:val="22"/>
          <w:szCs w:val="22"/>
        </w:rPr>
        <w:tab/>
        <w:t xml:space="preserve">8.5’ x 18’ </w:t>
      </w:r>
      <w:r w:rsidRPr="00DA177F">
        <w:rPr>
          <w:sz w:val="22"/>
          <w:szCs w:val="22"/>
        </w:rPr>
        <w:tab/>
      </w:r>
      <w:r w:rsidRPr="00DA177F">
        <w:rPr>
          <w:sz w:val="22"/>
          <w:szCs w:val="22"/>
        </w:rPr>
        <w:tab/>
        <w:t xml:space="preserve">18’ </w:t>
      </w:r>
      <w:r w:rsidRPr="00DA177F">
        <w:rPr>
          <w:sz w:val="22"/>
          <w:szCs w:val="22"/>
        </w:rPr>
        <w:tab/>
      </w:r>
      <w:r w:rsidRPr="00DA177F">
        <w:rPr>
          <w:sz w:val="22"/>
          <w:szCs w:val="22"/>
        </w:rPr>
        <w:tab/>
        <w:t>20’</w:t>
      </w:r>
    </w:p>
    <w:p w:rsidR="006056E8" w:rsidRPr="00DA177F" w:rsidRDefault="008B0A17" w:rsidP="008B0A17">
      <w:pPr>
        <w:pStyle w:val="ListParagraph"/>
        <w:tabs>
          <w:tab w:val="left" w:pos="2160"/>
        </w:tabs>
        <w:ind w:left="2160"/>
        <w:jc w:val="both"/>
      </w:pPr>
      <w:r w:rsidRPr="00DA177F">
        <w:rPr>
          <w:sz w:val="22"/>
          <w:szCs w:val="22"/>
        </w:rPr>
        <w:t xml:space="preserve">5.  </w:t>
      </w:r>
      <w:r w:rsidR="006056E8" w:rsidRPr="00DA177F">
        <w:rPr>
          <w:sz w:val="22"/>
          <w:szCs w:val="22"/>
        </w:rPr>
        <w:t>Section 34-622 (b) and 34-3131 from visibility triangle for Second and Third Streets to allow reduced triangle as  set forth in attached sketch; and</w:t>
      </w:r>
    </w:p>
    <w:p w:rsidR="006056E8" w:rsidRPr="00DA177F" w:rsidRDefault="004E230E" w:rsidP="00F72B2A">
      <w:pPr>
        <w:ind w:left="2160" w:hanging="2160"/>
      </w:pPr>
      <w:r w:rsidRPr="00DA177F">
        <w:tab/>
      </w:r>
      <w:r w:rsidR="000A3B41" w:rsidRPr="00DA177F">
        <w:t xml:space="preserve">6.  Section 10-416 </w:t>
      </w:r>
      <w:r w:rsidR="00F72B2A" w:rsidRPr="00DA177F">
        <w:t>that Administrative Variance might be permitted for relief from internal landscape requirements.</w:t>
      </w:r>
    </w:p>
    <w:p w:rsidR="006056E8" w:rsidRPr="00DA177F" w:rsidRDefault="006056E8" w:rsidP="002E016C">
      <w:pPr>
        <w:ind w:left="720" w:firstLine="720"/>
        <w:rPr>
          <w:b/>
          <w:u w:val="single"/>
        </w:rPr>
      </w:pPr>
      <w:r w:rsidRPr="00DA177F">
        <w:rPr>
          <w:b/>
          <w:u w:val="single"/>
        </w:rPr>
        <w:t>RECOMMENDED CONDITIONS OF APPROVAL:</w:t>
      </w:r>
    </w:p>
    <w:p w:rsidR="006056E8" w:rsidRPr="00DA177F" w:rsidRDefault="006056E8" w:rsidP="004F3D28">
      <w:pPr>
        <w:pStyle w:val="ListParagraph"/>
        <w:numPr>
          <w:ilvl w:val="0"/>
          <w:numId w:val="10"/>
        </w:numPr>
        <w:jc w:val="both"/>
        <w:rPr>
          <w:sz w:val="22"/>
          <w:szCs w:val="22"/>
        </w:rPr>
      </w:pPr>
      <w:r w:rsidRPr="00DA177F">
        <w:rPr>
          <w:sz w:val="22"/>
          <w:szCs w:val="22"/>
        </w:rPr>
        <w:t xml:space="preserve">The applicant shall install a 2.5’ wide buffer with a minimum height of 41.” </w:t>
      </w:r>
    </w:p>
    <w:p w:rsidR="006056E8" w:rsidRPr="00DA177F" w:rsidRDefault="000B3CB9" w:rsidP="004F3D28">
      <w:pPr>
        <w:pStyle w:val="ListParagraph"/>
        <w:numPr>
          <w:ilvl w:val="0"/>
          <w:numId w:val="10"/>
        </w:numPr>
        <w:rPr>
          <w:sz w:val="22"/>
          <w:szCs w:val="22"/>
        </w:rPr>
      </w:pPr>
      <w:r w:rsidRPr="00DA177F">
        <w:rPr>
          <w:sz w:val="22"/>
          <w:szCs w:val="22"/>
        </w:rPr>
        <w:t>Parking lot would be existing legal non-conforming and a</w:t>
      </w:r>
      <w:r w:rsidR="006056E8" w:rsidRPr="00DA177F">
        <w:rPr>
          <w:sz w:val="22"/>
          <w:szCs w:val="22"/>
        </w:rPr>
        <w:t>t the time of redevelopment, the parking lot variance allowing a front and side lot must come into compliance and be located in the rear of the subject property</w:t>
      </w:r>
      <w:r w:rsidR="004B0F66" w:rsidRPr="00DA177F">
        <w:rPr>
          <w:sz w:val="22"/>
          <w:szCs w:val="22"/>
        </w:rPr>
        <w:t>.</w:t>
      </w:r>
    </w:p>
    <w:p w:rsidR="006056E8" w:rsidRPr="00DA177F" w:rsidRDefault="008F5407" w:rsidP="004F3D28">
      <w:pPr>
        <w:pStyle w:val="ListParagraph"/>
        <w:numPr>
          <w:ilvl w:val="0"/>
          <w:numId w:val="10"/>
        </w:numPr>
        <w:rPr>
          <w:sz w:val="22"/>
          <w:szCs w:val="22"/>
        </w:rPr>
      </w:pPr>
      <w:r w:rsidRPr="00DA177F">
        <w:rPr>
          <w:sz w:val="22"/>
          <w:szCs w:val="22"/>
        </w:rPr>
        <w:t>The LPA grants approval for a</w:t>
      </w:r>
      <w:r w:rsidR="006056E8" w:rsidRPr="00DA177F">
        <w:rPr>
          <w:sz w:val="22"/>
          <w:szCs w:val="22"/>
        </w:rPr>
        <w:t xml:space="preserve"> building overhang extending up to 12’ into the right-of-way.</w:t>
      </w:r>
    </w:p>
    <w:p w:rsidR="006056E8" w:rsidRPr="00DA177F" w:rsidRDefault="006056E8" w:rsidP="00294FFC">
      <w:pPr>
        <w:ind w:left="720" w:firstLine="720"/>
        <w:jc w:val="both"/>
      </w:pPr>
      <w:r w:rsidRPr="00DA177F">
        <w:rPr>
          <w:b/>
          <w:u w:val="single"/>
        </w:rPr>
        <w:t xml:space="preserve">RECOMMENDED FINDINGS </w:t>
      </w:r>
      <w:smartTag w:uri="urn:schemas-microsoft-com:office:smarttags" w:element="stockticker">
        <w:r w:rsidRPr="00DA177F">
          <w:rPr>
            <w:b/>
            <w:u w:val="single"/>
          </w:rPr>
          <w:t>AND</w:t>
        </w:r>
      </w:smartTag>
      <w:r w:rsidRPr="00DA177F">
        <w:rPr>
          <w:b/>
          <w:u w:val="single"/>
        </w:rPr>
        <w:t xml:space="preserve"> CONCLUSIONS:</w:t>
      </w:r>
    </w:p>
    <w:p w:rsidR="006056E8" w:rsidRPr="00DA177F" w:rsidRDefault="00E55B4A" w:rsidP="00294FFC">
      <w:pPr>
        <w:ind w:left="2160" w:hanging="720"/>
        <w:jc w:val="both"/>
        <w:rPr>
          <w:sz w:val="22"/>
          <w:szCs w:val="22"/>
        </w:rPr>
      </w:pPr>
      <w:r w:rsidRPr="00DA177F">
        <w:rPr>
          <w:sz w:val="22"/>
          <w:szCs w:val="22"/>
        </w:rPr>
        <w:t>a</w:t>
      </w:r>
      <w:r w:rsidR="00294FFC" w:rsidRPr="00DA177F">
        <w:rPr>
          <w:sz w:val="22"/>
          <w:szCs w:val="22"/>
        </w:rPr>
        <w:t>.</w:t>
      </w:r>
      <w:r w:rsidR="00294FFC" w:rsidRPr="00DA177F">
        <w:rPr>
          <w:sz w:val="22"/>
          <w:szCs w:val="22"/>
        </w:rPr>
        <w:tab/>
      </w:r>
      <w:r w:rsidR="006056E8" w:rsidRPr="00DA177F">
        <w:rPr>
          <w:sz w:val="22"/>
          <w:szCs w:val="22"/>
        </w:rPr>
        <w:t xml:space="preserve">There </w:t>
      </w:r>
      <w:r w:rsidR="006056E8" w:rsidRPr="00DA177F">
        <w:rPr>
          <w:b/>
          <w:sz w:val="22"/>
          <w:szCs w:val="22"/>
        </w:rPr>
        <w:t>are</w:t>
      </w:r>
      <w:r w:rsidR="006056E8" w:rsidRPr="00DA177F">
        <w:rPr>
          <w:sz w:val="22"/>
          <w:szCs w:val="22"/>
        </w:rPr>
        <w:t xml:space="preserve"> exceptional or extraordinary conditions or circumstances that are inherent to the property in question, and the request </w:t>
      </w:r>
      <w:r w:rsidR="006056E8" w:rsidRPr="00DA177F">
        <w:rPr>
          <w:b/>
          <w:sz w:val="22"/>
          <w:szCs w:val="22"/>
        </w:rPr>
        <w:t xml:space="preserve">is </w:t>
      </w:r>
      <w:r w:rsidR="006056E8" w:rsidRPr="00DA177F">
        <w:rPr>
          <w:sz w:val="22"/>
          <w:szCs w:val="22"/>
        </w:rPr>
        <w:t>for a de minimis variance under circumstances or conditions where rigid compliance is not essential to protect public policy.</w:t>
      </w:r>
    </w:p>
    <w:p w:rsidR="006056E8" w:rsidRPr="00DA177F" w:rsidRDefault="00E55B4A" w:rsidP="00294FFC">
      <w:pPr>
        <w:ind w:left="2160" w:hanging="720"/>
        <w:jc w:val="both"/>
        <w:rPr>
          <w:sz w:val="22"/>
          <w:szCs w:val="22"/>
        </w:rPr>
      </w:pPr>
      <w:r w:rsidRPr="00DA177F">
        <w:rPr>
          <w:sz w:val="22"/>
          <w:szCs w:val="22"/>
        </w:rPr>
        <w:t>b</w:t>
      </w:r>
      <w:r w:rsidR="00294FFC" w:rsidRPr="00DA177F">
        <w:rPr>
          <w:sz w:val="22"/>
          <w:szCs w:val="22"/>
        </w:rPr>
        <w:t>.</w:t>
      </w:r>
      <w:r w:rsidR="00294FFC" w:rsidRPr="00DA177F">
        <w:rPr>
          <w:sz w:val="22"/>
          <w:szCs w:val="22"/>
        </w:rPr>
        <w:tab/>
      </w:r>
      <w:r w:rsidR="006056E8" w:rsidRPr="00DA177F">
        <w:rPr>
          <w:sz w:val="22"/>
          <w:szCs w:val="22"/>
        </w:rPr>
        <w:t>The conditions justifying the variance</w:t>
      </w:r>
      <w:r w:rsidR="006056E8" w:rsidRPr="00DA177F">
        <w:rPr>
          <w:b/>
          <w:sz w:val="22"/>
          <w:szCs w:val="22"/>
        </w:rPr>
        <w:t xml:space="preserve"> are </w:t>
      </w:r>
      <w:r w:rsidR="006056E8" w:rsidRPr="00DA177F">
        <w:rPr>
          <w:sz w:val="22"/>
          <w:szCs w:val="22"/>
        </w:rPr>
        <w:t>the result of actions of the applicant taken after the adoption of the regulation in question.</w:t>
      </w:r>
    </w:p>
    <w:p w:rsidR="006056E8" w:rsidRPr="00DA177F" w:rsidRDefault="00E55B4A" w:rsidP="00294FFC">
      <w:pPr>
        <w:ind w:left="2160" w:hanging="720"/>
        <w:jc w:val="both"/>
        <w:rPr>
          <w:sz w:val="22"/>
          <w:szCs w:val="22"/>
        </w:rPr>
      </w:pPr>
      <w:r w:rsidRPr="00DA177F">
        <w:rPr>
          <w:sz w:val="22"/>
          <w:szCs w:val="22"/>
        </w:rPr>
        <w:t>c.</w:t>
      </w:r>
      <w:r w:rsidR="00294FFC" w:rsidRPr="00DA177F">
        <w:rPr>
          <w:sz w:val="22"/>
          <w:szCs w:val="22"/>
        </w:rPr>
        <w:tab/>
      </w:r>
      <w:r w:rsidR="006056E8" w:rsidRPr="00DA177F">
        <w:rPr>
          <w:sz w:val="22"/>
          <w:szCs w:val="22"/>
        </w:rPr>
        <w:t>The variance granted</w:t>
      </w:r>
      <w:r w:rsidR="006056E8" w:rsidRPr="00DA177F">
        <w:rPr>
          <w:b/>
          <w:sz w:val="22"/>
          <w:szCs w:val="22"/>
        </w:rPr>
        <w:t xml:space="preserve"> is</w:t>
      </w:r>
      <w:r w:rsidR="006056E8" w:rsidRPr="00DA177F">
        <w:rPr>
          <w:sz w:val="22"/>
          <w:szCs w:val="22"/>
        </w:rPr>
        <w:t xml:space="preserve"> the minimum variance that will relieve the applicant of an unreasonable burden caused by the application of the regulation to the property in question.</w:t>
      </w:r>
    </w:p>
    <w:p w:rsidR="006056E8" w:rsidRPr="00DA177F" w:rsidRDefault="00E55B4A" w:rsidP="00294FFC">
      <w:pPr>
        <w:ind w:left="2160" w:hanging="720"/>
        <w:jc w:val="both"/>
        <w:rPr>
          <w:sz w:val="22"/>
          <w:szCs w:val="22"/>
        </w:rPr>
      </w:pPr>
      <w:r w:rsidRPr="00DA177F">
        <w:rPr>
          <w:sz w:val="22"/>
          <w:szCs w:val="22"/>
        </w:rPr>
        <w:t>d</w:t>
      </w:r>
      <w:r w:rsidR="00294FFC" w:rsidRPr="00DA177F">
        <w:rPr>
          <w:sz w:val="22"/>
          <w:szCs w:val="22"/>
        </w:rPr>
        <w:t>.</w:t>
      </w:r>
      <w:r w:rsidR="00294FFC" w:rsidRPr="00DA177F">
        <w:rPr>
          <w:sz w:val="22"/>
          <w:szCs w:val="22"/>
        </w:rPr>
        <w:tab/>
      </w:r>
      <w:r w:rsidR="006056E8" w:rsidRPr="00DA177F">
        <w:rPr>
          <w:sz w:val="22"/>
          <w:szCs w:val="22"/>
        </w:rPr>
        <w:t>The granting of the variance</w:t>
      </w:r>
      <w:r w:rsidR="006056E8" w:rsidRPr="00DA177F">
        <w:rPr>
          <w:b/>
          <w:sz w:val="22"/>
          <w:szCs w:val="22"/>
        </w:rPr>
        <w:t xml:space="preserve"> will not</w:t>
      </w:r>
      <w:r w:rsidR="006056E8" w:rsidRPr="00DA177F">
        <w:rPr>
          <w:sz w:val="22"/>
          <w:szCs w:val="22"/>
        </w:rPr>
        <w:t xml:space="preserve"> be injurious to the neighborhood or otherwise detrimental to the public welfare.</w:t>
      </w:r>
    </w:p>
    <w:p w:rsidR="006056E8" w:rsidRPr="00DA177F" w:rsidRDefault="00E55B4A" w:rsidP="00294FFC">
      <w:pPr>
        <w:ind w:left="2160" w:hanging="720"/>
        <w:jc w:val="both"/>
        <w:rPr>
          <w:sz w:val="22"/>
          <w:szCs w:val="22"/>
        </w:rPr>
      </w:pPr>
      <w:r w:rsidRPr="00DA177F">
        <w:rPr>
          <w:sz w:val="22"/>
          <w:szCs w:val="22"/>
        </w:rPr>
        <w:t>e</w:t>
      </w:r>
      <w:r w:rsidR="00294FFC" w:rsidRPr="00DA177F">
        <w:rPr>
          <w:sz w:val="22"/>
          <w:szCs w:val="22"/>
        </w:rPr>
        <w:t>.</w:t>
      </w:r>
      <w:r w:rsidR="00294FFC" w:rsidRPr="00DA177F">
        <w:rPr>
          <w:sz w:val="22"/>
          <w:szCs w:val="22"/>
        </w:rPr>
        <w:tab/>
      </w:r>
      <w:r w:rsidR="006056E8" w:rsidRPr="00DA177F">
        <w:rPr>
          <w:sz w:val="22"/>
          <w:szCs w:val="22"/>
        </w:rPr>
        <w:t xml:space="preserve">The conditions or circumstances on the specific piece of property for which the variance is sought </w:t>
      </w:r>
      <w:r w:rsidR="006056E8" w:rsidRPr="00DA177F">
        <w:rPr>
          <w:b/>
          <w:sz w:val="22"/>
          <w:szCs w:val="22"/>
        </w:rPr>
        <w:t>are not</w:t>
      </w:r>
      <w:r w:rsidR="006056E8" w:rsidRPr="00DA177F">
        <w:rPr>
          <w:sz w:val="22"/>
          <w:szCs w:val="22"/>
        </w:rPr>
        <w:t xml:space="preserve"> of so general or recurrent a nature as to make it more reasonable and practical to amend the regulation in question.</w:t>
      </w:r>
    </w:p>
    <w:p w:rsidR="00302AEE" w:rsidRPr="00DA177F" w:rsidRDefault="00302AEE" w:rsidP="00302AEE"/>
    <w:p w:rsidR="00302AEE" w:rsidRPr="00DA177F" w:rsidRDefault="00302AEE" w:rsidP="00302AEE">
      <w:r w:rsidRPr="00DA177F">
        <w:rPr>
          <w:b/>
        </w:rPr>
        <w:t>SECOND:</w:t>
      </w:r>
      <w:r w:rsidRPr="00DA177F">
        <w:rPr>
          <w:b/>
        </w:rPr>
        <w:tab/>
      </w:r>
      <w:r w:rsidRPr="00DA177F">
        <w:t>Mr. Bodenhafer.</w:t>
      </w:r>
    </w:p>
    <w:p w:rsidR="00302AEE" w:rsidRPr="00DA177F" w:rsidRDefault="00302AEE" w:rsidP="00302AEE">
      <w:pPr>
        <w:ind w:left="1440" w:hanging="1440"/>
      </w:pPr>
    </w:p>
    <w:p w:rsidR="00302AEE" w:rsidRPr="00DA177F" w:rsidRDefault="00302AEE" w:rsidP="00302AEE">
      <w:r w:rsidRPr="00DA177F">
        <w:rPr>
          <w:b/>
        </w:rPr>
        <w:t>VOTE:</w:t>
      </w:r>
      <w:r w:rsidRPr="00DA177F">
        <w:rPr>
          <w:b/>
        </w:rPr>
        <w:tab/>
      </w:r>
      <w:r w:rsidRPr="00DA177F">
        <w:t>Motion approved, 7-0.</w:t>
      </w:r>
      <w:r w:rsidRPr="00DA177F">
        <w:tab/>
      </w:r>
    </w:p>
    <w:p w:rsidR="00BA1DEC" w:rsidRPr="00DA177F" w:rsidRDefault="00BA1DEC" w:rsidP="00302AEE"/>
    <w:p w:rsidR="00BA1DEC" w:rsidRPr="00DA177F" w:rsidRDefault="00BA1DEC" w:rsidP="00302AEE">
      <w:r w:rsidRPr="00DA177F">
        <w:t>Discussion was held concerning the parking lot space dimensions.</w:t>
      </w:r>
    </w:p>
    <w:p w:rsidR="00FD0C55" w:rsidRPr="00DA177F" w:rsidRDefault="00FD0C55" w:rsidP="00302AEE"/>
    <w:p w:rsidR="00B6436C" w:rsidRPr="00DA177F" w:rsidRDefault="00B6436C" w:rsidP="00B6436C">
      <w:pPr>
        <w:pStyle w:val="ListParagraph"/>
        <w:ind w:left="0"/>
        <w:jc w:val="both"/>
      </w:pPr>
      <w:r w:rsidRPr="00DA177F">
        <w:t>Chair Zuba closed the Public Hearing.</w:t>
      </w:r>
    </w:p>
    <w:p w:rsidR="00673205" w:rsidRPr="00DA177F" w:rsidRDefault="00673205" w:rsidP="00B6436C">
      <w:pPr>
        <w:pStyle w:val="ListParagraph"/>
        <w:ind w:left="0"/>
        <w:jc w:val="both"/>
      </w:pPr>
    </w:p>
    <w:p w:rsidR="00673205" w:rsidRPr="00DA177F" w:rsidRDefault="00673205" w:rsidP="00673205">
      <w:pPr>
        <w:pStyle w:val="ListParagraph"/>
        <w:ind w:left="0"/>
        <w:jc w:val="center"/>
      </w:pPr>
      <w:r w:rsidRPr="00DA177F">
        <w:t xml:space="preserve">Recessed at </w:t>
      </w:r>
      <w:r w:rsidR="005B30C1" w:rsidRPr="00DA177F">
        <w:t xml:space="preserve">approximately </w:t>
      </w:r>
      <w:r w:rsidRPr="00DA177F">
        <w:t>11:08 a.m. – Reconvened at</w:t>
      </w:r>
      <w:r w:rsidR="00FA4736" w:rsidRPr="00DA177F">
        <w:t xml:space="preserve"> approximately 11:20 a.m.</w:t>
      </w:r>
    </w:p>
    <w:p w:rsidR="00D357BA" w:rsidRPr="00DA177F" w:rsidRDefault="00D357BA" w:rsidP="00B6436C">
      <w:pPr>
        <w:pStyle w:val="ListParagraph"/>
        <w:ind w:left="0"/>
        <w:jc w:val="both"/>
      </w:pPr>
    </w:p>
    <w:p w:rsidR="006E710C" w:rsidRPr="00DA177F" w:rsidRDefault="006E710C" w:rsidP="00F412E6">
      <w:pPr>
        <w:ind w:left="1440" w:hanging="720"/>
        <w:rPr>
          <w:b/>
          <w:bCs/>
          <w:u w:val="single"/>
          <w:bdr w:val="none" w:sz="0" w:space="0" w:color="auto" w:frame="1"/>
        </w:rPr>
      </w:pPr>
      <w:r w:rsidRPr="00DA177F">
        <w:rPr>
          <w:b/>
          <w:bCs/>
          <w:bdr w:val="none" w:sz="0" w:space="0" w:color="auto" w:frame="1"/>
        </w:rPr>
        <w:t xml:space="preserve">C.  </w:t>
      </w:r>
      <w:r w:rsidRPr="00DA177F">
        <w:rPr>
          <w:b/>
          <w:bCs/>
          <w:u w:val="single"/>
          <w:bdr w:val="none" w:sz="0" w:space="0" w:color="auto" w:frame="1"/>
        </w:rPr>
        <w:t>Rusty’s Shipwreck</w:t>
      </w:r>
    </w:p>
    <w:p w:rsidR="006E710C" w:rsidRPr="00DA177F" w:rsidRDefault="006E710C" w:rsidP="00F412E6">
      <w:pPr>
        <w:ind w:left="1440" w:hanging="720"/>
        <w:rPr>
          <w:bCs/>
          <w:bdr w:val="none" w:sz="0" w:space="0" w:color="auto" w:frame="1"/>
        </w:rPr>
      </w:pPr>
    </w:p>
    <w:p w:rsidR="00B6436C" w:rsidRPr="00DA177F" w:rsidRDefault="00B6436C" w:rsidP="00B6436C">
      <w:pPr>
        <w:pStyle w:val="ListParagraph"/>
        <w:ind w:left="0"/>
        <w:jc w:val="both"/>
      </w:pPr>
      <w:r w:rsidRPr="00DA177F">
        <w:t>Chair Zuba opened the Public Hearing.</w:t>
      </w:r>
    </w:p>
    <w:p w:rsidR="00E73F8B" w:rsidRPr="00DA177F" w:rsidRDefault="00E73F8B" w:rsidP="00B6436C">
      <w:pPr>
        <w:pStyle w:val="ListParagraph"/>
        <w:ind w:left="0"/>
        <w:jc w:val="both"/>
      </w:pPr>
    </w:p>
    <w:p w:rsidR="00E73F8B" w:rsidRPr="00DA177F" w:rsidRDefault="00E73F8B" w:rsidP="00E73F8B">
      <w:pPr>
        <w:jc w:val="both"/>
      </w:pPr>
      <w:r w:rsidRPr="00DA177F">
        <w:t xml:space="preserve">Chair Zuba asked if any LPA Board Member had ex-parte communication regarding this item.  Mr. Durrett – none; Mr. Kakatsch – site visit; Mr. Smith: - site visit; Chair Zuba – site visit; Mr. Steele – site </w:t>
      </w:r>
      <w:r w:rsidR="00A85417" w:rsidRPr="00DA177F">
        <w:t>visit</w:t>
      </w:r>
      <w:r w:rsidRPr="00DA177F">
        <w:t>; Ms. Plummer –</w:t>
      </w:r>
      <w:r w:rsidR="00E67779" w:rsidRPr="00DA177F">
        <w:t xml:space="preserve"> site visit; Vice Chair</w:t>
      </w:r>
      <w:r w:rsidRPr="00DA177F">
        <w:t xml:space="preserve"> Shamp – site visit and conversation</w:t>
      </w:r>
      <w:r w:rsidR="00E67779" w:rsidRPr="00DA177F">
        <w:t xml:space="preserve"> with Mr. Richard to discuss buffers and definition of marina</w:t>
      </w:r>
      <w:r w:rsidRPr="00DA177F">
        <w:t>; Mr. Bodenhafer – site visit.</w:t>
      </w:r>
    </w:p>
    <w:p w:rsidR="00E73F8B" w:rsidRPr="00DA177F" w:rsidRDefault="00E73F8B" w:rsidP="00E73F8B">
      <w:pPr>
        <w:jc w:val="both"/>
      </w:pPr>
    </w:p>
    <w:p w:rsidR="00E73F8B" w:rsidRPr="00DA177F" w:rsidRDefault="00E73F8B" w:rsidP="00E73F8B">
      <w:pPr>
        <w:jc w:val="both"/>
      </w:pPr>
      <w:r w:rsidRPr="00DA177F">
        <w:t>LPA Attorney Miller swore in the witnesses.</w:t>
      </w:r>
    </w:p>
    <w:p w:rsidR="00BF54E9" w:rsidRPr="00DA177F" w:rsidRDefault="00BF54E9" w:rsidP="00E73F8B">
      <w:pPr>
        <w:jc w:val="both"/>
      </w:pPr>
    </w:p>
    <w:p w:rsidR="00BF54E9" w:rsidRPr="00DA177F" w:rsidRDefault="00BF54E9" w:rsidP="00BF54E9">
      <w:pPr>
        <w:rPr>
          <w:bCs/>
          <w:bdr w:val="none" w:sz="0" w:space="0" w:color="auto" w:frame="1"/>
        </w:rPr>
      </w:pPr>
      <w:r w:rsidRPr="00DA177F">
        <w:rPr>
          <w:bCs/>
          <w:bdr w:val="none" w:sz="0" w:space="0" w:color="auto" w:frame="1"/>
        </w:rPr>
        <w:t>1.  REZ2013-0002</w:t>
      </w:r>
    </w:p>
    <w:p w:rsidR="00BF54E9" w:rsidRPr="00DA177F" w:rsidRDefault="00BF54E9" w:rsidP="00BF54E9">
      <w:pPr>
        <w:rPr>
          <w:bCs/>
          <w:bdr w:val="none" w:sz="0" w:space="0" w:color="auto" w:frame="1"/>
        </w:rPr>
      </w:pPr>
      <w:r w:rsidRPr="00DA177F">
        <w:rPr>
          <w:bCs/>
          <w:bdr w:val="none" w:sz="0" w:space="0" w:color="auto" w:frame="1"/>
        </w:rPr>
        <w:t>2.  SEZ2013-0006</w:t>
      </w:r>
    </w:p>
    <w:p w:rsidR="00BF54E9" w:rsidRPr="00DA177F" w:rsidRDefault="00BF54E9" w:rsidP="00BF54E9">
      <w:pPr>
        <w:rPr>
          <w:bCs/>
          <w:bdr w:val="none" w:sz="0" w:space="0" w:color="auto" w:frame="1"/>
        </w:rPr>
      </w:pPr>
      <w:r w:rsidRPr="00DA177F">
        <w:rPr>
          <w:bCs/>
          <w:bdr w:val="none" w:sz="0" w:space="0" w:color="auto" w:frame="1"/>
        </w:rPr>
        <w:t>3.  VAR2013-0007</w:t>
      </w:r>
    </w:p>
    <w:p w:rsidR="00E73F8B" w:rsidRPr="00DA177F" w:rsidRDefault="00E73F8B" w:rsidP="00B6436C">
      <w:pPr>
        <w:pStyle w:val="ListParagraph"/>
        <w:ind w:left="0"/>
        <w:jc w:val="both"/>
      </w:pPr>
    </w:p>
    <w:p w:rsidR="008348D0" w:rsidRPr="00DA177F" w:rsidRDefault="00C95C1B" w:rsidP="008348D0">
      <w:pPr>
        <w:pStyle w:val="ListParagraph"/>
        <w:ind w:left="0"/>
        <w:jc w:val="both"/>
      </w:pPr>
      <w:r w:rsidRPr="00DA177F">
        <w:t>Attorney Grady, representing the Applicant (Rusty’s Shipwreck – John Richard</w:t>
      </w:r>
      <w:r w:rsidR="006126B1" w:rsidRPr="00DA177F">
        <w:t>, Trustee</w:t>
      </w:r>
      <w:r w:rsidRPr="00DA177F">
        <w:t>), review</w:t>
      </w:r>
      <w:r w:rsidR="00015905" w:rsidRPr="00DA177F">
        <w:t>ed the rezoning request for</w:t>
      </w:r>
      <w:r w:rsidRPr="00DA177F">
        <w:t xml:space="preserve"> parcels located at 237, 245, 309, 320, and 330 Old San Carlos Boulevard from Commercial Planned Development to the Downtown Zoning District.  She described the shape and size of the subject property; and original zoning designation and prior CPD amendments by Town Council.</w:t>
      </w:r>
      <w:r w:rsidR="0022323B" w:rsidRPr="00DA177F">
        <w:t xml:space="preserve">  She noted that much of the descri</w:t>
      </w:r>
      <w:r w:rsidR="005A6C58" w:rsidRPr="00DA177F">
        <w:t>ption of the Comprehensive Plan and</w:t>
      </w:r>
      <w:r w:rsidR="0022323B" w:rsidRPr="00DA177F">
        <w:t xml:space="preserve"> land development code of the core was previous</w:t>
      </w:r>
      <w:r w:rsidR="005A6C58" w:rsidRPr="00DA177F">
        <w:t>ly</w:t>
      </w:r>
      <w:r w:rsidR="0022323B" w:rsidRPr="00DA177F">
        <w:t xml:space="preserve"> stated</w:t>
      </w:r>
      <w:r w:rsidR="005A6C58" w:rsidRPr="00DA177F">
        <w:t>,</w:t>
      </w:r>
      <w:r w:rsidR="0022323B" w:rsidRPr="00DA177F">
        <w:t xml:space="preserve"> and she requested that the LPA approve that she incorporate that information by reference.  She </w:t>
      </w:r>
      <w:r w:rsidR="00B521C8" w:rsidRPr="00DA177F">
        <w:t>outline</w:t>
      </w:r>
      <w:r w:rsidR="006F78F5" w:rsidRPr="00DA177F">
        <w:t>d</w:t>
      </w:r>
      <w:r w:rsidR="0022323B" w:rsidRPr="00DA177F">
        <w:t xml:space="preserve"> the request of rezoning from CPD to </w:t>
      </w:r>
      <w:r w:rsidR="00FE4D08" w:rsidRPr="00DA177F">
        <w:t>the Downtown zoning with a special exception</w:t>
      </w:r>
      <w:r w:rsidR="00B14071" w:rsidRPr="00DA177F">
        <w:t xml:space="preserve"> (PowerPoint Presentation - Slide #3)</w:t>
      </w:r>
      <w:r w:rsidR="00FE4D08" w:rsidRPr="00DA177F">
        <w:t xml:space="preserve"> for shared parking, for retail large, for the existing wholesale use, and valet parking</w:t>
      </w:r>
      <w:r w:rsidR="00653350" w:rsidRPr="00DA177F">
        <w:t xml:space="preserve"> (S</w:t>
      </w:r>
      <w:r w:rsidR="00D86035" w:rsidRPr="00DA177F">
        <w:t xml:space="preserve">outh </w:t>
      </w:r>
      <w:r w:rsidR="00653350" w:rsidRPr="00DA177F">
        <w:t>P</w:t>
      </w:r>
      <w:r w:rsidR="00D86035" w:rsidRPr="00DA177F">
        <w:t>arcel</w:t>
      </w:r>
      <w:r w:rsidR="00653350" w:rsidRPr="00DA177F">
        <w:t>, PowerPoint Presentation - Slide #4</w:t>
      </w:r>
      <w:r w:rsidR="00D86035" w:rsidRPr="00DA177F">
        <w:t>)</w:t>
      </w:r>
      <w:r w:rsidR="0022323B" w:rsidRPr="00DA177F">
        <w:t xml:space="preserve"> for the subject </w:t>
      </w:r>
      <w:r w:rsidR="006F78F5" w:rsidRPr="00DA177F">
        <w:t xml:space="preserve">two parcels. She </w:t>
      </w:r>
      <w:r w:rsidR="008348D0" w:rsidRPr="00DA177F">
        <w:t>review</w:t>
      </w:r>
      <w:r w:rsidR="003F55EE" w:rsidRPr="00DA177F">
        <w:t>ed</w:t>
      </w:r>
      <w:r w:rsidR="008348D0" w:rsidRPr="00DA177F">
        <w:t xml:space="preserve"> the Applicant’s request as it pertained to the Staff Variance and the Applicant’s Variance as follows:</w:t>
      </w:r>
    </w:p>
    <w:p w:rsidR="008348D0" w:rsidRPr="00DA177F" w:rsidRDefault="008348D0" w:rsidP="008348D0">
      <w:pPr>
        <w:pStyle w:val="ListParagraph"/>
        <w:ind w:left="0"/>
        <w:jc w:val="both"/>
      </w:pPr>
    </w:p>
    <w:p w:rsidR="00054F03" w:rsidRPr="00DA177F" w:rsidRDefault="00054F03" w:rsidP="004E5998">
      <w:pPr>
        <w:pStyle w:val="ListParagraph"/>
        <w:jc w:val="both"/>
      </w:pPr>
      <w:r w:rsidRPr="00DA177F">
        <w:rPr>
          <w:b/>
        </w:rPr>
        <w:t>South Parcel</w:t>
      </w:r>
      <w:r w:rsidR="004E5998" w:rsidRPr="00DA177F">
        <w:t xml:space="preserve"> </w:t>
      </w:r>
      <w:r w:rsidR="006F5FC6" w:rsidRPr="00DA177F">
        <w:t>–</w:t>
      </w:r>
      <w:r w:rsidR="004E5998" w:rsidRPr="00DA177F">
        <w:t xml:space="preserve"> </w:t>
      </w:r>
      <w:r w:rsidR="006F5FC6" w:rsidRPr="00DA177F">
        <w:t xml:space="preserve">Shared Parking &amp; Retail Large; </w:t>
      </w:r>
      <w:r w:rsidR="004E5998" w:rsidRPr="00DA177F">
        <w:t>valet parking on south parcel; buffering; visibility triangle, parking dimension, internal landscaping.</w:t>
      </w:r>
    </w:p>
    <w:p w:rsidR="008348D0" w:rsidRPr="00DA177F" w:rsidRDefault="00D86035" w:rsidP="00B521C8">
      <w:pPr>
        <w:pStyle w:val="ListParagraph"/>
        <w:ind w:left="0"/>
        <w:jc w:val="both"/>
      </w:pPr>
      <w:r w:rsidRPr="00DA177F">
        <w:tab/>
      </w:r>
      <w:r w:rsidR="008348D0" w:rsidRPr="00DA177F">
        <w:rPr>
          <w:u w:val="single"/>
        </w:rPr>
        <w:t>Staff Variance</w:t>
      </w:r>
      <w:r w:rsidR="008348D0" w:rsidRPr="00DA177F">
        <w:tab/>
      </w:r>
      <w:r w:rsidR="008348D0" w:rsidRPr="00DA177F">
        <w:tab/>
      </w:r>
      <w:r w:rsidR="008348D0" w:rsidRPr="00DA177F">
        <w:tab/>
      </w:r>
      <w:r w:rsidR="008348D0" w:rsidRPr="00DA177F">
        <w:rPr>
          <w:u w:val="single"/>
        </w:rPr>
        <w:t>Applicant Variance</w:t>
      </w:r>
    </w:p>
    <w:p w:rsidR="008348D0" w:rsidRPr="00DA177F" w:rsidRDefault="008348D0" w:rsidP="008348D0">
      <w:pPr>
        <w:pStyle w:val="ListParagraph"/>
        <w:ind w:left="0" w:firstLine="720"/>
        <w:jc w:val="both"/>
      </w:pPr>
      <w:r w:rsidRPr="00DA177F">
        <w:t>Variance #1 – 34-676(b)</w:t>
      </w:r>
      <w:r w:rsidRPr="00DA177F">
        <w:tab/>
        <w:t>V</w:t>
      </w:r>
      <w:r w:rsidR="00B0265E" w:rsidRPr="00DA177F">
        <w:t>ariance #1 – Section 34-676(b),</w:t>
      </w:r>
      <w:r w:rsidR="00D86035" w:rsidRPr="00DA177F">
        <w:t xml:space="preserve"> </w:t>
      </w:r>
      <w:r w:rsidR="00B0265E" w:rsidRPr="00DA177F">
        <w:t>parking front/side</w:t>
      </w:r>
      <w:r w:rsidRPr="00DA177F">
        <w:t xml:space="preserve"> yard</w:t>
      </w:r>
    </w:p>
    <w:p w:rsidR="008348D0" w:rsidRPr="00DA177F" w:rsidRDefault="008348D0" w:rsidP="008348D0">
      <w:pPr>
        <w:pStyle w:val="ListParagraph"/>
        <w:ind w:left="0"/>
        <w:jc w:val="both"/>
      </w:pPr>
    </w:p>
    <w:p w:rsidR="008348D0" w:rsidRPr="00DA177F" w:rsidRDefault="008348D0" w:rsidP="008348D0">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8348D0" w:rsidRPr="00DA177F" w:rsidRDefault="008348D0" w:rsidP="008348D0">
      <w:pPr>
        <w:pStyle w:val="ListParagraph"/>
        <w:ind w:left="0" w:firstLine="720"/>
        <w:jc w:val="both"/>
      </w:pPr>
      <w:r w:rsidRPr="00DA177F">
        <w:t>Variance #2 – Table 10-8</w:t>
      </w:r>
      <w:r w:rsidRPr="00DA177F">
        <w:tab/>
        <w:t>Variance #2 – Reduced buffer (include</w:t>
      </w:r>
      <w:r w:rsidR="00FD585E" w:rsidRPr="00DA177F">
        <w:t>d</w:t>
      </w:r>
      <w:r w:rsidRPr="00DA177F">
        <w:t xml:space="preserve"> all 3 code sections)</w:t>
      </w:r>
    </w:p>
    <w:p w:rsidR="008348D0" w:rsidRPr="00DA177F" w:rsidRDefault="008348D0" w:rsidP="008348D0">
      <w:pPr>
        <w:pStyle w:val="ListParagraph"/>
        <w:ind w:left="0" w:firstLine="720"/>
        <w:jc w:val="both"/>
      </w:pPr>
      <w:r w:rsidRPr="00DA177F">
        <w:t>V</w:t>
      </w:r>
      <w:r w:rsidR="00E76E62" w:rsidRPr="00DA177F">
        <w:t>ariance #4 – 34-676(b)(3)</w:t>
      </w:r>
    </w:p>
    <w:p w:rsidR="00E76E62" w:rsidRPr="00DA177F" w:rsidRDefault="00E76E62" w:rsidP="00E76E62">
      <w:pPr>
        <w:pStyle w:val="ListParagraph"/>
        <w:ind w:left="0" w:firstLine="720"/>
        <w:jc w:val="both"/>
      </w:pPr>
      <w:r w:rsidRPr="00DA177F">
        <w:t>Variance #5 – 10-416(d)</w:t>
      </w:r>
    </w:p>
    <w:p w:rsidR="00D24FA4" w:rsidRPr="00DA177F" w:rsidRDefault="00D24FA4" w:rsidP="00E76E62">
      <w:pPr>
        <w:pStyle w:val="ListParagraph"/>
        <w:ind w:left="0" w:firstLine="720"/>
        <w:jc w:val="both"/>
      </w:pPr>
      <w:r w:rsidRPr="00DA177F">
        <w:t>From required Type D buffer to 2.5’ buffer alongside lot lines immediately and along Old San</w:t>
      </w:r>
    </w:p>
    <w:p w:rsidR="00D24FA4" w:rsidRPr="00DA177F" w:rsidRDefault="00D24FA4" w:rsidP="00867429">
      <w:pPr>
        <w:pStyle w:val="ListParagraph"/>
        <w:jc w:val="both"/>
      </w:pPr>
      <w:r w:rsidRPr="00DA177F">
        <w:t>Carlos in two years, if no building is constructed.</w:t>
      </w:r>
      <w:r w:rsidR="00867429" w:rsidRPr="00DA177F">
        <w:t xml:space="preserve">  (Attorney Grady filed</w:t>
      </w:r>
      <w:r w:rsidR="00B44672" w:rsidRPr="00DA177F">
        <w:t>,</w:t>
      </w:r>
      <w:r w:rsidR="00867429" w:rsidRPr="00DA177F">
        <w:t xml:space="preserve"> for the record</w:t>
      </w:r>
      <w:r w:rsidR="00B44672" w:rsidRPr="00DA177F">
        <w:t>,</w:t>
      </w:r>
      <w:r w:rsidR="00867429" w:rsidRPr="00DA177F">
        <w:t xml:space="preserve"> the same photograph as used in the prior case.)</w:t>
      </w:r>
    </w:p>
    <w:p w:rsidR="008348D0" w:rsidRPr="00DA177F" w:rsidRDefault="008348D0" w:rsidP="008348D0">
      <w:pPr>
        <w:pStyle w:val="ListParagraph"/>
        <w:ind w:left="0" w:firstLine="720"/>
        <w:jc w:val="both"/>
      </w:pPr>
    </w:p>
    <w:p w:rsidR="008348D0" w:rsidRPr="00DA177F" w:rsidRDefault="008348D0" w:rsidP="008348D0">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8348D0" w:rsidRPr="00DA177F" w:rsidRDefault="00464489" w:rsidP="008348D0">
      <w:pPr>
        <w:pStyle w:val="ListParagraph"/>
        <w:ind w:left="0" w:firstLine="720"/>
        <w:jc w:val="both"/>
      </w:pPr>
      <w:r w:rsidRPr="00DA177F">
        <w:t>Variance #3</w:t>
      </w:r>
      <w:r w:rsidR="008348D0" w:rsidRPr="00DA177F">
        <w:tab/>
      </w:r>
      <w:r w:rsidR="008348D0" w:rsidRPr="00DA177F">
        <w:tab/>
      </w:r>
      <w:r w:rsidR="008348D0" w:rsidRPr="00DA177F">
        <w:tab/>
        <w:t>Variance #</w:t>
      </w:r>
      <w:r w:rsidRPr="00DA177F">
        <w:t>3</w:t>
      </w:r>
      <w:r w:rsidR="008348D0" w:rsidRPr="00DA177F">
        <w:t xml:space="preserve"> – </w:t>
      </w:r>
      <w:r w:rsidRPr="00DA177F">
        <w:t>no interconnection</w:t>
      </w:r>
      <w:r w:rsidR="00FD0716" w:rsidRPr="00DA177F">
        <w:t xml:space="preserve"> (only for north parcel)</w:t>
      </w:r>
    </w:p>
    <w:p w:rsidR="008348D0" w:rsidRPr="00DA177F" w:rsidRDefault="008348D0" w:rsidP="008348D0">
      <w:pPr>
        <w:pStyle w:val="ListParagraph"/>
        <w:ind w:left="0" w:firstLine="720"/>
        <w:jc w:val="both"/>
      </w:pPr>
    </w:p>
    <w:p w:rsidR="008348D0" w:rsidRPr="00DA177F" w:rsidRDefault="008348D0" w:rsidP="008348D0">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C95C1B" w:rsidRPr="00DA177F" w:rsidRDefault="008348D0" w:rsidP="00464489">
      <w:pPr>
        <w:pStyle w:val="ListParagraph"/>
        <w:ind w:left="0" w:firstLine="720"/>
        <w:jc w:val="both"/>
      </w:pPr>
      <w:r w:rsidRPr="00DA177F">
        <w:t>Variance #</w:t>
      </w:r>
      <w:r w:rsidR="00464489" w:rsidRPr="00DA177F">
        <w:t>6</w:t>
      </w:r>
      <w:r w:rsidRPr="00DA177F">
        <w:t xml:space="preserve"> – 34-622(b)</w:t>
      </w:r>
      <w:r w:rsidRPr="00DA177F">
        <w:tab/>
        <w:t xml:space="preserve">Variance #5 – </w:t>
      </w:r>
      <w:r w:rsidR="00464489" w:rsidRPr="00DA177F">
        <w:t>visibility triangle on Third Street</w:t>
      </w:r>
    </w:p>
    <w:p w:rsidR="00464489" w:rsidRPr="00DA177F" w:rsidRDefault="00464489" w:rsidP="00464489">
      <w:pPr>
        <w:pStyle w:val="ListParagraph"/>
        <w:ind w:left="0" w:firstLine="720"/>
        <w:jc w:val="both"/>
      </w:pPr>
      <w:r w:rsidRPr="00DA177F">
        <w:lastRenderedPageBreak/>
        <w:t>and 34-3131</w:t>
      </w:r>
    </w:p>
    <w:p w:rsidR="00C10323" w:rsidRPr="00DA177F" w:rsidRDefault="00C10323" w:rsidP="00C10323">
      <w:pPr>
        <w:rPr>
          <w:bCs/>
          <w:bdr w:val="none" w:sz="0" w:space="0" w:color="auto" w:frame="1"/>
        </w:rPr>
      </w:pPr>
    </w:p>
    <w:p w:rsidR="00A50DA4" w:rsidRPr="00DA177F" w:rsidRDefault="00A50DA4" w:rsidP="00A50DA4">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A50DA4" w:rsidRPr="00DA177F" w:rsidRDefault="00A50DA4" w:rsidP="00A50DA4">
      <w:pPr>
        <w:pStyle w:val="ListParagraph"/>
        <w:ind w:left="0" w:firstLine="720"/>
        <w:jc w:val="both"/>
      </w:pPr>
      <w:r w:rsidRPr="00DA177F">
        <w:t>Variance #7 – 34-2016(1)</w:t>
      </w:r>
      <w:r w:rsidRPr="00DA177F">
        <w:tab/>
        <w:t>Variance #4 – parking lot dimensions</w:t>
      </w:r>
      <w:r w:rsidR="00DA2F5F" w:rsidRPr="00DA177F">
        <w:t xml:space="preserve"> (same requested in</w:t>
      </w:r>
    </w:p>
    <w:p w:rsidR="00A50DA4" w:rsidRPr="00DA177F" w:rsidRDefault="00A50DA4" w:rsidP="00A50DA4">
      <w:pPr>
        <w:pStyle w:val="ListParagraph"/>
        <w:ind w:left="0" w:firstLine="720"/>
        <w:jc w:val="both"/>
      </w:pPr>
      <w:r w:rsidRPr="00DA177F">
        <w:t xml:space="preserve">and (2) </w:t>
      </w:r>
      <w:r w:rsidR="00DA2F5F" w:rsidRPr="00DA177F">
        <w:tab/>
      </w:r>
      <w:r w:rsidR="00DA2F5F" w:rsidRPr="00DA177F">
        <w:tab/>
      </w:r>
      <w:r w:rsidR="00DA2F5F" w:rsidRPr="00DA177F">
        <w:tab/>
        <w:t>previous case)</w:t>
      </w:r>
    </w:p>
    <w:p w:rsidR="00F003DF" w:rsidRPr="00DA177F" w:rsidRDefault="00F003DF" w:rsidP="00A50DA4">
      <w:pPr>
        <w:pStyle w:val="ListParagraph"/>
        <w:ind w:left="0" w:firstLine="720"/>
        <w:jc w:val="both"/>
      </w:pPr>
    </w:p>
    <w:p w:rsidR="00F003DF" w:rsidRPr="00DA177F" w:rsidRDefault="00F003DF" w:rsidP="00F003DF">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F003DF" w:rsidRPr="00DA177F" w:rsidRDefault="00F003DF" w:rsidP="00F003DF">
      <w:pPr>
        <w:pStyle w:val="ListParagraph"/>
        <w:ind w:left="0" w:firstLine="720"/>
        <w:jc w:val="both"/>
      </w:pPr>
      <w:r w:rsidRPr="00DA177F">
        <w:t>Variance #8 – 10-416(c)</w:t>
      </w:r>
      <w:r w:rsidRPr="00DA177F">
        <w:tab/>
        <w:t>Variance #3 – internal landscaping variance</w:t>
      </w:r>
    </w:p>
    <w:p w:rsidR="00F003DF" w:rsidRPr="00DA177F" w:rsidRDefault="00F003DF" w:rsidP="00F003DF">
      <w:pPr>
        <w:pStyle w:val="ListParagraph"/>
        <w:ind w:left="0" w:firstLine="720"/>
        <w:jc w:val="both"/>
      </w:pPr>
      <w:r w:rsidRPr="00DA177F">
        <w:t>and 34-3131</w:t>
      </w:r>
    </w:p>
    <w:p w:rsidR="00A50DA4" w:rsidRPr="00DA177F" w:rsidRDefault="00A50DA4" w:rsidP="00A50DA4">
      <w:pPr>
        <w:pStyle w:val="ListParagraph"/>
        <w:ind w:left="0" w:firstLine="720"/>
        <w:jc w:val="both"/>
      </w:pPr>
    </w:p>
    <w:p w:rsidR="00697B21" w:rsidRPr="00DA177F" w:rsidRDefault="00C02CC2" w:rsidP="00697B21">
      <w:pPr>
        <w:pStyle w:val="ListParagraph"/>
        <w:jc w:val="both"/>
      </w:pPr>
      <w:r w:rsidRPr="00DA177F">
        <w:rPr>
          <w:b/>
        </w:rPr>
        <w:t>North Parcel</w:t>
      </w:r>
      <w:r w:rsidR="006F5FC6" w:rsidRPr="00DA177F">
        <w:t xml:space="preserve"> - </w:t>
      </w:r>
      <w:r w:rsidR="00697B21" w:rsidRPr="00DA177F">
        <w:t>Shared Parking &amp; Retail Large</w:t>
      </w:r>
      <w:r w:rsidR="001844BE" w:rsidRPr="00DA177F">
        <w:t xml:space="preserve"> and wholesale use</w:t>
      </w:r>
      <w:r w:rsidR="00697B21" w:rsidRPr="00DA177F">
        <w:t xml:space="preserve">; </w:t>
      </w:r>
      <w:r w:rsidR="00E30EF9" w:rsidRPr="00DA177F">
        <w:t>internal buffer</w:t>
      </w:r>
      <w:r w:rsidR="00697B21" w:rsidRPr="00DA177F">
        <w:t>, parking</w:t>
      </w:r>
      <w:r w:rsidR="00E30EF9" w:rsidRPr="00DA177F">
        <w:t xml:space="preserve"> lot</w:t>
      </w:r>
      <w:r w:rsidR="00697B21" w:rsidRPr="00DA177F">
        <w:t xml:space="preserve"> dimension,</w:t>
      </w:r>
      <w:r w:rsidR="00E30EF9" w:rsidRPr="00DA177F">
        <w:t xml:space="preserve"> angled dimension,</w:t>
      </w:r>
      <w:r w:rsidR="00697B21" w:rsidRPr="00DA177F">
        <w:t xml:space="preserve"> internal landscaping.</w:t>
      </w:r>
    </w:p>
    <w:p w:rsidR="00C02CC2" w:rsidRPr="00DA177F" w:rsidRDefault="00C02CC2" w:rsidP="00C02CC2">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C02CC2" w:rsidRPr="00DA177F" w:rsidRDefault="00C02CC2" w:rsidP="00C02CC2">
      <w:pPr>
        <w:pStyle w:val="ListParagraph"/>
        <w:ind w:left="0" w:firstLine="720"/>
        <w:jc w:val="both"/>
      </w:pPr>
      <w:r w:rsidRPr="00DA177F">
        <w:t>Variance #7 – 34-2016(1)</w:t>
      </w:r>
      <w:r w:rsidRPr="00DA177F">
        <w:tab/>
        <w:t>Variance #4 – parking lot dimensions</w:t>
      </w:r>
    </w:p>
    <w:p w:rsidR="00C02CC2" w:rsidRPr="00DA177F" w:rsidRDefault="00C02CC2" w:rsidP="00C02CC2">
      <w:pPr>
        <w:pStyle w:val="ListParagraph"/>
        <w:ind w:left="0" w:firstLine="720"/>
        <w:jc w:val="both"/>
      </w:pPr>
      <w:r w:rsidRPr="00DA177F">
        <w:t xml:space="preserve">and (2) </w:t>
      </w:r>
    </w:p>
    <w:p w:rsidR="00C02CC2" w:rsidRPr="00DA177F" w:rsidRDefault="00C02CC2" w:rsidP="00C02CC2">
      <w:pPr>
        <w:pStyle w:val="ListParagraph"/>
        <w:ind w:left="0" w:firstLine="720"/>
        <w:jc w:val="both"/>
      </w:pPr>
    </w:p>
    <w:p w:rsidR="00C02CC2" w:rsidRPr="00DA177F" w:rsidRDefault="00C02CC2" w:rsidP="00C02CC2">
      <w:pPr>
        <w:pStyle w:val="ListParagraph"/>
        <w:ind w:left="0" w:firstLine="720"/>
        <w:jc w:val="both"/>
      </w:pPr>
      <w:r w:rsidRPr="00DA177F">
        <w:rPr>
          <w:u w:val="single"/>
        </w:rPr>
        <w:t>Staff Variance</w:t>
      </w:r>
      <w:r w:rsidRPr="00DA177F">
        <w:tab/>
      </w:r>
      <w:r w:rsidRPr="00DA177F">
        <w:tab/>
      </w:r>
      <w:r w:rsidRPr="00DA177F">
        <w:tab/>
      </w:r>
      <w:r w:rsidRPr="00DA177F">
        <w:rPr>
          <w:u w:val="single"/>
        </w:rPr>
        <w:t>Applicant Variance</w:t>
      </w:r>
    </w:p>
    <w:p w:rsidR="00C02CC2" w:rsidRPr="00DA177F" w:rsidRDefault="00C02CC2" w:rsidP="00C02CC2">
      <w:pPr>
        <w:pStyle w:val="ListParagraph"/>
        <w:ind w:left="0" w:firstLine="720"/>
        <w:jc w:val="both"/>
      </w:pPr>
      <w:r w:rsidRPr="00DA177F">
        <w:t>Variance #8 – 10-416(c)</w:t>
      </w:r>
      <w:r w:rsidRPr="00DA177F">
        <w:tab/>
        <w:t>Variance #3 – internal landscaping variance</w:t>
      </w:r>
    </w:p>
    <w:p w:rsidR="00C02CC2" w:rsidRPr="00DA177F" w:rsidRDefault="00C02CC2" w:rsidP="00C02CC2">
      <w:pPr>
        <w:pStyle w:val="ListParagraph"/>
        <w:ind w:left="0" w:firstLine="720"/>
        <w:jc w:val="both"/>
      </w:pPr>
      <w:r w:rsidRPr="00DA177F">
        <w:t>and 34-3131</w:t>
      </w:r>
    </w:p>
    <w:p w:rsidR="00352D13" w:rsidRDefault="00352D13" w:rsidP="00303755">
      <w:pPr>
        <w:jc w:val="both"/>
      </w:pPr>
    </w:p>
    <w:p w:rsidR="00C02CC2" w:rsidRPr="00DA177F" w:rsidRDefault="00303755" w:rsidP="00303755">
      <w:pPr>
        <w:jc w:val="both"/>
      </w:pPr>
      <w:r w:rsidRPr="00DA177F">
        <w:t>Attorney Grady noted the Applicant was also requesting an overhang</w:t>
      </w:r>
      <w:r w:rsidR="00DB0FA7" w:rsidRPr="00DA177F">
        <w:t xml:space="preserve"> (12’ into the right-of-way)</w:t>
      </w:r>
      <w:r w:rsidRPr="00DA177F">
        <w:t xml:space="preserve"> consistent with other development along San Carlos Boulevard</w:t>
      </w:r>
      <w:r w:rsidR="00871D70" w:rsidRPr="00DA177F">
        <w:t>.</w:t>
      </w:r>
    </w:p>
    <w:p w:rsidR="00C02CC2" w:rsidRPr="00DA177F" w:rsidRDefault="00C02CC2" w:rsidP="00C02CC2">
      <w:pPr>
        <w:pStyle w:val="ListParagraph"/>
        <w:ind w:left="0" w:firstLine="720"/>
        <w:jc w:val="both"/>
        <w:rPr>
          <w:b/>
        </w:rPr>
      </w:pPr>
    </w:p>
    <w:p w:rsidR="009831A1" w:rsidRPr="00DA177F" w:rsidRDefault="009831A1" w:rsidP="009831A1">
      <w:pPr>
        <w:pStyle w:val="ListParagraph"/>
        <w:ind w:left="0"/>
        <w:jc w:val="both"/>
      </w:pPr>
      <w:r w:rsidRPr="00DA177F">
        <w:t>Alexis Crespo of Wal</w:t>
      </w:r>
      <w:r w:rsidR="00352D13">
        <w:t>d</w:t>
      </w:r>
      <w:r w:rsidRPr="00DA177F">
        <w:t xml:space="preserve">rop Engineering representing the Applicant, reviewed the planning consistency of the subject application and how the requested variances, special exceptions, and rezoning would directly implement the intent for the Pedestrian-Commercial Future Land Use designation, as well as the Town’s Downtown Zoning District. </w:t>
      </w:r>
      <w:r w:rsidR="000C540A" w:rsidRPr="00DA177F">
        <w:t xml:space="preserve"> She noted the planning context was very similar to the Houseboat LLC. </w:t>
      </w:r>
      <w:r w:rsidRPr="00DA177F">
        <w:t xml:space="preserve"> She </w:t>
      </w:r>
      <w:r w:rsidR="000C540A" w:rsidRPr="00DA177F">
        <w:t>indicated</w:t>
      </w:r>
      <w:r w:rsidRPr="00DA177F">
        <w:t xml:space="preserve"> that the zoning request was a logical extension of the Downtown Zoning District; it was appropriate based on the surrounding zoning districts, land uses, infrastructure in place, and the property’s location.  She pointed out that the special exceptions for ‘retail large and shared parking’ were appropriate considering the </w:t>
      </w:r>
      <w:r w:rsidR="009B10E4" w:rsidRPr="00DA177F">
        <w:t xml:space="preserve">Comp Plan </w:t>
      </w:r>
      <w:r w:rsidRPr="00DA177F">
        <w:t xml:space="preserve">and the intent to cluster the intense-type uses into the downtown core.  She reviewed how the proposed variances were </w:t>
      </w:r>
      <w:r w:rsidR="004357B6" w:rsidRPr="00DA177F">
        <w:t>suggested</w:t>
      </w:r>
      <w:r w:rsidRPr="00DA177F">
        <w:t xml:space="preserve"> because it was Old San Carlos Boulevard with zero foot setbacks and unique design standards that could allow staff to view these variance requests in a different light than if proposed in a different location along the beach.  </w:t>
      </w:r>
      <w:r w:rsidR="00CB50D0" w:rsidRPr="00DA177F">
        <w:t xml:space="preserve">She added that the Applicant would be improving the existing conditions of the parking lot with the addition of the 2.5’ buffer. </w:t>
      </w:r>
      <w:r w:rsidRPr="00DA177F">
        <w:t xml:space="preserve">She </w:t>
      </w:r>
      <w:r w:rsidR="0074320B" w:rsidRPr="00DA177F">
        <w:t>pointed out</w:t>
      </w:r>
      <w:r w:rsidRPr="00DA177F">
        <w:t xml:space="preserve"> that the Applicant would comply with the commercial design standards in place.</w:t>
      </w:r>
    </w:p>
    <w:p w:rsidR="00C02CC2" w:rsidRPr="00DA177F" w:rsidRDefault="00C02CC2" w:rsidP="009831A1">
      <w:pPr>
        <w:jc w:val="both"/>
      </w:pPr>
    </w:p>
    <w:p w:rsidR="003E77B9" w:rsidRPr="00DA177F" w:rsidRDefault="003E77B9" w:rsidP="009831A1">
      <w:pPr>
        <w:jc w:val="both"/>
      </w:pPr>
      <w:r w:rsidRPr="00DA177F">
        <w:t>Ms. Plummer questioned the current number of parking spaces on the subject property.</w:t>
      </w:r>
    </w:p>
    <w:p w:rsidR="003E77B9" w:rsidRPr="00DA177F" w:rsidRDefault="003E77B9" w:rsidP="009831A1">
      <w:pPr>
        <w:jc w:val="both"/>
      </w:pPr>
    </w:p>
    <w:p w:rsidR="003E77B9" w:rsidRPr="00DA177F" w:rsidRDefault="003B452D" w:rsidP="009831A1">
      <w:pPr>
        <w:jc w:val="both"/>
      </w:pPr>
      <w:r w:rsidRPr="00DA177F">
        <w:t>Mr. Richard, Applicant, stated he did not have an accurate count at this time</w:t>
      </w:r>
      <w:r w:rsidR="00D47479" w:rsidRPr="00DA177F">
        <w:t>; and estimated it could be between 75</w:t>
      </w:r>
      <w:r w:rsidR="00953584" w:rsidRPr="00DA177F">
        <w:t xml:space="preserve"> and </w:t>
      </w:r>
      <w:r w:rsidR="00D47479" w:rsidRPr="00DA177F">
        <w:t xml:space="preserve">100 and added </w:t>
      </w:r>
      <w:r w:rsidR="000F10EE" w:rsidRPr="00DA177F">
        <w:t xml:space="preserve">that </w:t>
      </w:r>
      <w:r w:rsidR="00D47479" w:rsidRPr="00DA177F">
        <w:t>he far exceeded the parking requirements.</w:t>
      </w:r>
    </w:p>
    <w:p w:rsidR="00953584" w:rsidRPr="00DA177F" w:rsidRDefault="00953584" w:rsidP="009831A1">
      <w:pPr>
        <w:jc w:val="both"/>
      </w:pPr>
    </w:p>
    <w:p w:rsidR="00953584" w:rsidRPr="00DA177F" w:rsidRDefault="00953584" w:rsidP="009831A1">
      <w:pPr>
        <w:jc w:val="both"/>
      </w:pPr>
      <w:r w:rsidRPr="00DA177F">
        <w:t>Discussion ensued regarding parking lots</w:t>
      </w:r>
      <w:r w:rsidR="003916D6" w:rsidRPr="00DA177F">
        <w:t>, amount of parking spaces, and proposed valet parking</w:t>
      </w:r>
      <w:r w:rsidRPr="00DA177F">
        <w:t>.</w:t>
      </w:r>
    </w:p>
    <w:p w:rsidR="00B05A08" w:rsidRPr="00DA177F" w:rsidRDefault="00B05A08" w:rsidP="009831A1">
      <w:pPr>
        <w:jc w:val="both"/>
      </w:pPr>
    </w:p>
    <w:p w:rsidR="00B05A08" w:rsidRPr="00DA177F" w:rsidRDefault="00B05A08" w:rsidP="009831A1">
      <w:pPr>
        <w:jc w:val="both"/>
      </w:pPr>
      <w:r w:rsidRPr="00DA177F">
        <w:t>Vice Chair Shamp distributed the LDC definition of ‘marina’</w:t>
      </w:r>
      <w:r w:rsidR="00B00B68" w:rsidRPr="00DA177F">
        <w:t>; reported the subject property had docking ability for</w:t>
      </w:r>
      <w:r w:rsidR="00AC2D02" w:rsidRPr="00DA177F">
        <w:t xml:space="preserve"> 16 slips</w:t>
      </w:r>
      <w:r w:rsidR="00B00B68" w:rsidRPr="00DA177F">
        <w:t xml:space="preserve">; </w:t>
      </w:r>
      <w:r w:rsidR="00043F76" w:rsidRPr="00DA177F">
        <w:t>and noted her concerns that in the Downtown Zoning District</w:t>
      </w:r>
      <w:r w:rsidR="00B00B68" w:rsidRPr="00DA177F">
        <w:t xml:space="preserve"> </w:t>
      </w:r>
      <w:r w:rsidR="00CD5CED" w:rsidRPr="00DA177F">
        <w:t>a ‘marina’ was existing</w:t>
      </w:r>
      <w:r w:rsidR="00D23C48" w:rsidRPr="00DA177F">
        <w:t xml:space="preserve"> and </w:t>
      </w:r>
      <w:r w:rsidR="00CD5CED" w:rsidRPr="00DA177F">
        <w:t xml:space="preserve">that </w:t>
      </w:r>
      <w:r w:rsidR="00D23C48" w:rsidRPr="00DA177F">
        <w:t>a marina definition included more than ‘dockage’.</w:t>
      </w:r>
      <w:r w:rsidR="0015786B" w:rsidRPr="00DA177F">
        <w:t xml:space="preserve">  She questioned if the LPA could make a finding that the subject property had a 16 space docking facility as compared to a marina.</w:t>
      </w:r>
      <w:r w:rsidR="0040006B" w:rsidRPr="00DA177F">
        <w:t xml:space="preserve">  She pointed out that her concerns related to the location of the subject property and the surrounding environmental and residential areas.</w:t>
      </w:r>
    </w:p>
    <w:p w:rsidR="00836E75" w:rsidRPr="00DA177F" w:rsidRDefault="00836E75" w:rsidP="009831A1">
      <w:pPr>
        <w:jc w:val="both"/>
      </w:pPr>
    </w:p>
    <w:p w:rsidR="00836E75" w:rsidRPr="00DA177F" w:rsidRDefault="00836E75" w:rsidP="009831A1">
      <w:pPr>
        <w:jc w:val="both"/>
      </w:pPr>
      <w:r w:rsidRPr="00DA177F">
        <w:t>Attorney Grady indicated that not all marinas had everything listed in the definition</w:t>
      </w:r>
      <w:r w:rsidR="00FE73EC" w:rsidRPr="00DA177F">
        <w:t xml:space="preserve"> and</w:t>
      </w:r>
      <w:r w:rsidR="00AD4E00" w:rsidRPr="00DA177F">
        <w:t xml:space="preserve"> that the subject property had been licensed to have boat rentals for approximately the past 10 years</w:t>
      </w:r>
      <w:r w:rsidR="00FE73EC" w:rsidRPr="00DA177F">
        <w:t>.  S</w:t>
      </w:r>
      <w:r w:rsidR="00AD4E00" w:rsidRPr="00DA177F">
        <w:t>he submitted a copy of the Occupational License</w:t>
      </w:r>
      <w:r w:rsidR="00290C1A" w:rsidRPr="00DA177F">
        <w:t xml:space="preserve"> for the boat rentals (2003 through current).</w:t>
      </w:r>
      <w:r w:rsidR="00FE73EC" w:rsidRPr="00DA177F">
        <w:t xml:space="preserve">  She noted a ‘pump-out’ facility existed at the site and that the Applicant wanted to continue that use.</w:t>
      </w:r>
      <w:r w:rsidR="00524303" w:rsidRPr="00DA177F">
        <w:t xml:space="preserve">  She </w:t>
      </w:r>
      <w:r w:rsidR="00D72072" w:rsidRPr="00DA177F">
        <w:t xml:space="preserve">explained her understanding </w:t>
      </w:r>
      <w:r w:rsidR="00524303" w:rsidRPr="00DA177F">
        <w:t>from communications with staff, based on aerials, authorization from the Town to rent boats/slips,</w:t>
      </w:r>
      <w:r w:rsidR="00D72072" w:rsidRPr="00DA177F">
        <w:t xml:space="preserve"> and the</w:t>
      </w:r>
      <w:r w:rsidR="00524303" w:rsidRPr="00DA177F">
        <w:t xml:space="preserve"> pump-out service</w:t>
      </w:r>
      <w:r w:rsidR="00D72072" w:rsidRPr="00DA177F">
        <w:t xml:space="preserve"> all demonstrate</w:t>
      </w:r>
      <w:r w:rsidR="00104233" w:rsidRPr="00DA177F">
        <w:t>d</w:t>
      </w:r>
      <w:r w:rsidR="00D72072" w:rsidRPr="00DA177F">
        <w:t xml:space="preserve"> sufficient water-dependent use</w:t>
      </w:r>
      <w:r w:rsidR="006E1E9D" w:rsidRPr="00DA177F">
        <w:t xml:space="preserve"> for the Town to recognize the use</w:t>
      </w:r>
      <w:r w:rsidR="00D72072" w:rsidRPr="00DA177F">
        <w:t>.</w:t>
      </w:r>
    </w:p>
    <w:p w:rsidR="0032284A" w:rsidRPr="00DA177F" w:rsidRDefault="0032284A" w:rsidP="009831A1">
      <w:pPr>
        <w:jc w:val="both"/>
      </w:pPr>
    </w:p>
    <w:p w:rsidR="0032284A" w:rsidRPr="00DA177F" w:rsidRDefault="0032284A" w:rsidP="009831A1">
      <w:pPr>
        <w:jc w:val="both"/>
      </w:pPr>
      <w:r w:rsidRPr="00DA177F">
        <w:t>Mr. Richard reported that patrons pay to park in the slips</w:t>
      </w:r>
      <w:r w:rsidR="00316DBE" w:rsidRPr="00DA177F">
        <w:t xml:space="preserve"> and then walk around the area</w:t>
      </w:r>
      <w:r w:rsidRPr="00DA177F">
        <w:t xml:space="preserve">; </w:t>
      </w:r>
      <w:r w:rsidR="00316DBE" w:rsidRPr="00DA177F">
        <w:t xml:space="preserve">and </w:t>
      </w:r>
      <w:r w:rsidRPr="00DA177F">
        <w:t>occasionally there would be a ‘live aboard’; there w</w:t>
      </w:r>
      <w:r w:rsidR="00316DBE" w:rsidRPr="00DA177F">
        <w:t>ere</w:t>
      </w:r>
      <w:r w:rsidRPr="00DA177F">
        <w:t xml:space="preserve"> pump-out services</w:t>
      </w:r>
      <w:r w:rsidR="00316DBE" w:rsidRPr="00DA177F">
        <w:t xml:space="preserve"> available</w:t>
      </w:r>
      <w:r w:rsidRPr="00DA177F">
        <w:t>; and there were boat rentals.</w:t>
      </w:r>
      <w:r w:rsidR="001A653B" w:rsidRPr="00DA177F">
        <w:t xml:space="preserve">  </w:t>
      </w:r>
    </w:p>
    <w:p w:rsidR="00613434" w:rsidRPr="00DA177F" w:rsidRDefault="00613434" w:rsidP="009831A1">
      <w:pPr>
        <w:jc w:val="both"/>
      </w:pPr>
    </w:p>
    <w:p w:rsidR="00613434" w:rsidRPr="00DA177F" w:rsidRDefault="00E52D19" w:rsidP="009831A1">
      <w:pPr>
        <w:jc w:val="both"/>
      </w:pPr>
      <w:r w:rsidRPr="00DA177F">
        <w:t>Discussion was held concerning</w:t>
      </w:r>
      <w:r w:rsidR="00613434" w:rsidRPr="00DA177F">
        <w:t xml:space="preserve"> Joint Use Agreements</w:t>
      </w:r>
      <w:r w:rsidRPr="00DA177F">
        <w:t xml:space="preserve"> for </w:t>
      </w:r>
      <w:r w:rsidR="00181B93" w:rsidRPr="00DA177F">
        <w:t>nearby parking lots</w:t>
      </w:r>
      <w:r w:rsidR="00901614" w:rsidRPr="00DA177F">
        <w:t xml:space="preserve"> </w:t>
      </w:r>
      <w:r w:rsidR="00181B93" w:rsidRPr="00DA177F">
        <w:t xml:space="preserve">and </w:t>
      </w:r>
      <w:r w:rsidRPr="00DA177F">
        <w:t>parking</w:t>
      </w:r>
      <w:r w:rsidR="00901614" w:rsidRPr="00DA177F">
        <w:t xml:space="preserve"> space requirements</w:t>
      </w:r>
      <w:r w:rsidRPr="00DA177F">
        <w:t>.</w:t>
      </w:r>
    </w:p>
    <w:p w:rsidR="004F0496" w:rsidRPr="00DA177F" w:rsidRDefault="004F0496" w:rsidP="009831A1">
      <w:pPr>
        <w:jc w:val="both"/>
      </w:pPr>
    </w:p>
    <w:p w:rsidR="004F0496" w:rsidRPr="00DA177F" w:rsidRDefault="004F0496" w:rsidP="004F0496">
      <w:r w:rsidRPr="00DA177F">
        <w:t>Zoning Coordinator Dulmer presented comments for Rusty’s Shipwreck, REZ2013-0002, SEZ2013-0006, and VAR2013-0007, on behalf of the Town of Fort Myers Beach. She displayed a survey of the property location at 237, 245, 309, 320, and 330 Old San Carlos Boulevard</w:t>
      </w:r>
      <w:r w:rsidR="00B038A2" w:rsidRPr="00DA177F">
        <w:t xml:space="preserve"> (north and south parcels)</w:t>
      </w:r>
      <w:r w:rsidRPr="00DA177F">
        <w:t xml:space="preserve"> and reviewed the property history</w:t>
      </w:r>
      <w:r w:rsidR="00D72B72" w:rsidRPr="00DA177F">
        <w:t xml:space="preserve"> and Applicant’s request</w:t>
      </w:r>
      <w:r w:rsidRPr="00DA177F">
        <w:t>:</w:t>
      </w:r>
    </w:p>
    <w:p w:rsidR="004F0496" w:rsidRPr="00DA177F" w:rsidRDefault="004F0496" w:rsidP="004F0496">
      <w:pPr>
        <w:pStyle w:val="ListParagraph"/>
        <w:numPr>
          <w:ilvl w:val="0"/>
          <w:numId w:val="3"/>
        </w:numPr>
      </w:pPr>
      <w:r w:rsidRPr="00DA177F">
        <w:t>Originally part of the Rusty’s CPD, approved by Town Council in Resolution 01-03 (Exhibit B)</w:t>
      </w:r>
    </w:p>
    <w:p w:rsidR="004F0496" w:rsidRPr="00DA177F" w:rsidRDefault="004F0496" w:rsidP="004F0496">
      <w:pPr>
        <w:pStyle w:val="ListParagraph"/>
        <w:numPr>
          <w:ilvl w:val="0"/>
          <w:numId w:val="3"/>
        </w:numPr>
        <w:rPr>
          <w:bCs/>
          <w:bdr w:val="none" w:sz="0" w:space="0" w:color="auto" w:frame="1"/>
        </w:rPr>
      </w:pPr>
      <w:r w:rsidRPr="00DA177F">
        <w:t>Amended Administratively amended in 2002 by ADD2002-00089A to add a development phase to the Master Concept Plan (since been constructed)</w:t>
      </w:r>
    </w:p>
    <w:p w:rsidR="004F0496" w:rsidRPr="00DA177F" w:rsidRDefault="004F0496" w:rsidP="004F0496">
      <w:pPr>
        <w:pStyle w:val="ListParagraph"/>
        <w:numPr>
          <w:ilvl w:val="0"/>
          <w:numId w:val="4"/>
        </w:numPr>
        <w:rPr>
          <w:bCs/>
          <w:bdr w:val="none" w:sz="0" w:space="0" w:color="auto" w:frame="1"/>
        </w:rPr>
      </w:pPr>
      <w:r w:rsidRPr="00DA177F">
        <w:rPr>
          <w:bCs/>
          <w:bdr w:val="none" w:sz="0" w:space="0" w:color="auto" w:frame="1"/>
        </w:rPr>
        <w:t>November 12, 2013 LPA meeting – Applicant requested and was granted continuance to 1/14/14 meeting.</w:t>
      </w:r>
    </w:p>
    <w:p w:rsidR="004F0496" w:rsidRPr="00DA177F" w:rsidRDefault="004F0496" w:rsidP="004F0496">
      <w:pPr>
        <w:pStyle w:val="ListParagraph"/>
        <w:numPr>
          <w:ilvl w:val="0"/>
          <w:numId w:val="4"/>
        </w:numPr>
        <w:rPr>
          <w:bCs/>
          <w:bdr w:val="none" w:sz="0" w:space="0" w:color="auto" w:frame="1"/>
        </w:rPr>
      </w:pPr>
      <w:r w:rsidRPr="00DA177F">
        <w:rPr>
          <w:bCs/>
          <w:bdr w:val="none" w:sz="0" w:space="0" w:color="auto" w:frame="1"/>
        </w:rPr>
        <w:t>Additional submittals – Submitted 12/16/13, included 1 additional special exception and 6 additional variance requests.</w:t>
      </w:r>
    </w:p>
    <w:p w:rsidR="004F0496" w:rsidRPr="00DA177F" w:rsidRDefault="006D3430" w:rsidP="004F0496">
      <w:pPr>
        <w:rPr>
          <w:bCs/>
          <w:bdr w:val="none" w:sz="0" w:space="0" w:color="auto" w:frame="1"/>
        </w:rPr>
      </w:pPr>
      <w:r w:rsidRPr="00DA177F">
        <w:rPr>
          <w:bCs/>
          <w:bdr w:val="none" w:sz="0" w:space="0" w:color="auto" w:frame="1"/>
        </w:rPr>
        <w:t>She reviewed the staff recommendations as follows:</w:t>
      </w:r>
    </w:p>
    <w:p w:rsidR="006D3430" w:rsidRPr="00DA177F" w:rsidRDefault="006D3430" w:rsidP="006D3430">
      <w:pPr>
        <w:pStyle w:val="ListParagraph"/>
        <w:numPr>
          <w:ilvl w:val="0"/>
          <w:numId w:val="11"/>
        </w:numPr>
        <w:rPr>
          <w:bCs/>
          <w:bdr w:val="none" w:sz="0" w:space="0" w:color="auto" w:frame="1"/>
        </w:rPr>
      </w:pPr>
      <w:r w:rsidRPr="00DA177F">
        <w:rPr>
          <w:bCs/>
          <w:bdr w:val="none" w:sz="0" w:space="0" w:color="auto" w:frame="1"/>
        </w:rPr>
        <w:t>REZ2013-0002 – staff recommended approval of the requested rezoning form Commercial Planned Development to Downtown.</w:t>
      </w:r>
    </w:p>
    <w:p w:rsidR="00432D53" w:rsidRPr="00DA177F" w:rsidRDefault="00432D53" w:rsidP="006D3430">
      <w:pPr>
        <w:pStyle w:val="ListParagraph"/>
        <w:numPr>
          <w:ilvl w:val="0"/>
          <w:numId w:val="11"/>
        </w:numPr>
        <w:rPr>
          <w:bCs/>
          <w:bdr w:val="none" w:sz="0" w:space="0" w:color="auto" w:frame="1"/>
        </w:rPr>
      </w:pPr>
      <w:r w:rsidRPr="00DA177F">
        <w:rPr>
          <w:bCs/>
          <w:bdr w:val="none" w:sz="0" w:space="0" w:color="auto" w:frame="1"/>
        </w:rPr>
        <w:t xml:space="preserve">SEZ2013-0006 – staff recommended approval of the request to add “Retail Store, large, Wholesale” and “Parking lot, shared permanent” to the </w:t>
      </w:r>
      <w:r w:rsidRPr="00DA177F">
        <w:rPr>
          <w:bCs/>
          <w:u w:val="single"/>
          <w:bdr w:val="none" w:sz="0" w:space="0" w:color="auto" w:frame="1"/>
        </w:rPr>
        <w:t>north parcel</w:t>
      </w:r>
      <w:r w:rsidRPr="00DA177F">
        <w:rPr>
          <w:bCs/>
          <w:bdr w:val="none" w:sz="0" w:space="0" w:color="auto" w:frame="1"/>
        </w:rPr>
        <w:t xml:space="preserve"> of the subject property and “Parking lot, shared permanent” and “Retail Store, large”</w:t>
      </w:r>
      <w:r w:rsidR="002D0415" w:rsidRPr="00DA177F">
        <w:rPr>
          <w:bCs/>
          <w:bdr w:val="none" w:sz="0" w:space="0" w:color="auto" w:frame="1"/>
        </w:rPr>
        <w:t xml:space="preserve"> to the </w:t>
      </w:r>
      <w:r w:rsidR="002D0415" w:rsidRPr="00DA177F">
        <w:rPr>
          <w:bCs/>
          <w:u w:val="single"/>
          <w:bdr w:val="none" w:sz="0" w:space="0" w:color="auto" w:frame="1"/>
        </w:rPr>
        <w:t>s</w:t>
      </w:r>
      <w:r w:rsidRPr="00DA177F">
        <w:rPr>
          <w:bCs/>
          <w:u w:val="single"/>
          <w:bdr w:val="none" w:sz="0" w:space="0" w:color="auto" w:frame="1"/>
        </w:rPr>
        <w:t>outh parcel</w:t>
      </w:r>
      <w:r w:rsidRPr="00DA177F">
        <w:rPr>
          <w:bCs/>
          <w:bdr w:val="none" w:sz="0" w:space="0" w:color="auto" w:frame="1"/>
        </w:rPr>
        <w:t xml:space="preserve"> of the subject property as approved special exception uses on the subject property.</w:t>
      </w:r>
    </w:p>
    <w:p w:rsidR="004F0496" w:rsidRPr="00DA177F" w:rsidRDefault="0080034D" w:rsidP="003954EA">
      <w:r w:rsidRPr="00DA177F">
        <w:rPr>
          <w:bCs/>
          <w:bdr w:val="none" w:sz="0" w:space="0" w:color="auto" w:frame="1"/>
        </w:rPr>
        <w:t xml:space="preserve">She reviewed the variance request and Resolution 2013-020 with respect to renumbering </w:t>
      </w:r>
      <w:r w:rsidR="003954EA" w:rsidRPr="00DA177F">
        <w:rPr>
          <w:bCs/>
          <w:bdr w:val="none" w:sz="0" w:space="0" w:color="auto" w:frame="1"/>
        </w:rPr>
        <w:t xml:space="preserve">the requested variances </w:t>
      </w:r>
      <w:r w:rsidRPr="00DA177F">
        <w:rPr>
          <w:bCs/>
          <w:bdr w:val="none" w:sz="0" w:space="0" w:color="auto" w:frame="1"/>
        </w:rPr>
        <w:t>as follows:</w:t>
      </w:r>
      <w:r w:rsidR="00212D34" w:rsidRPr="00DA177F">
        <w:rPr>
          <w:bCs/>
          <w:bdr w:val="none" w:sz="0" w:space="0" w:color="auto" w:frame="1"/>
        </w:rPr>
        <w:t xml:space="preserve"> </w:t>
      </w:r>
    </w:p>
    <w:p w:rsidR="00065A7C" w:rsidRPr="00DA177F" w:rsidRDefault="00065A7C" w:rsidP="00065A7C">
      <w:pPr>
        <w:pStyle w:val="ListParagraph"/>
        <w:numPr>
          <w:ilvl w:val="0"/>
          <w:numId w:val="12"/>
        </w:numPr>
        <w:jc w:val="both"/>
        <w:rPr>
          <w:sz w:val="22"/>
          <w:szCs w:val="22"/>
        </w:rPr>
      </w:pPr>
      <w:r w:rsidRPr="00DA177F">
        <w:rPr>
          <w:sz w:val="22"/>
          <w:szCs w:val="22"/>
        </w:rPr>
        <w:lastRenderedPageBreak/>
        <w:t xml:space="preserve">Section 34-676(b) parking lot location, to permit off-street parking in the front and side yard as depicted on the site plan in </w:t>
      </w:r>
      <w:r w:rsidRPr="00DA177F">
        <w:rPr>
          <w:i/>
          <w:sz w:val="22"/>
          <w:szCs w:val="22"/>
        </w:rPr>
        <w:t>Exhibit E</w:t>
      </w:r>
    </w:p>
    <w:p w:rsidR="00065A7C" w:rsidRPr="00DA177F" w:rsidRDefault="00065A7C" w:rsidP="00065A7C">
      <w:pPr>
        <w:pStyle w:val="ListParagraph"/>
        <w:numPr>
          <w:ilvl w:val="0"/>
          <w:numId w:val="12"/>
        </w:numPr>
        <w:jc w:val="both"/>
        <w:rPr>
          <w:sz w:val="22"/>
          <w:szCs w:val="22"/>
        </w:rPr>
      </w:pPr>
      <w:r w:rsidRPr="00DA177F">
        <w:rPr>
          <w:sz w:val="22"/>
          <w:szCs w:val="22"/>
        </w:rPr>
        <w:t>Table 10-8 Type D buffer, Section 34-677(b)(3) requiring a buffer between off street parking and a ROW, and Section 10-416(d) requiring buffer between parking and ROW to allow a 2.5’ buffer with a 41” minimum height</w:t>
      </w:r>
    </w:p>
    <w:p w:rsidR="00065A7C" w:rsidRPr="00DA177F" w:rsidRDefault="00065A7C" w:rsidP="00065A7C">
      <w:pPr>
        <w:pStyle w:val="ListParagraph"/>
        <w:numPr>
          <w:ilvl w:val="0"/>
          <w:numId w:val="12"/>
        </w:numPr>
        <w:jc w:val="both"/>
        <w:rPr>
          <w:sz w:val="22"/>
          <w:szCs w:val="22"/>
        </w:rPr>
      </w:pPr>
      <w:r w:rsidRPr="00DA177F">
        <w:rPr>
          <w:sz w:val="22"/>
          <w:szCs w:val="22"/>
        </w:rPr>
        <w:t xml:space="preserve">Section 34-676(c) parking lot location, to allow no rear yard connection between subject property and adjacent property </w:t>
      </w:r>
    </w:p>
    <w:p w:rsidR="00065A7C" w:rsidRPr="00DA177F" w:rsidRDefault="00065A7C" w:rsidP="00065A7C">
      <w:pPr>
        <w:pStyle w:val="ListParagraph"/>
        <w:numPr>
          <w:ilvl w:val="0"/>
          <w:numId w:val="12"/>
        </w:numPr>
        <w:jc w:val="both"/>
        <w:rPr>
          <w:sz w:val="22"/>
          <w:szCs w:val="22"/>
        </w:rPr>
      </w:pPr>
      <w:r w:rsidRPr="00DA177F">
        <w:rPr>
          <w:sz w:val="22"/>
          <w:szCs w:val="22"/>
        </w:rPr>
        <w:t xml:space="preserve">A variance from Section 34-622 (b) and 34-3131 from visibility triangle to allow reduced visibility triangle  for access to Third Street pursuant to sketch as a result of Town approval of SOB structure in right of way </w:t>
      </w:r>
    </w:p>
    <w:p w:rsidR="00065A7C" w:rsidRPr="00DA177F" w:rsidRDefault="00065A7C" w:rsidP="00065A7C">
      <w:pPr>
        <w:pStyle w:val="ListParagraph"/>
        <w:numPr>
          <w:ilvl w:val="0"/>
          <w:numId w:val="12"/>
        </w:numPr>
        <w:jc w:val="both"/>
        <w:rPr>
          <w:sz w:val="22"/>
          <w:szCs w:val="22"/>
        </w:rPr>
      </w:pPr>
      <w:r w:rsidRPr="00DA177F">
        <w:rPr>
          <w:sz w:val="22"/>
          <w:szCs w:val="22"/>
        </w:rPr>
        <w:t>A variance from Section 34-2016 (1) and (2) parking dimensions to allow the following:</w:t>
      </w:r>
    </w:p>
    <w:p w:rsidR="00065A7C" w:rsidRPr="00DA177F" w:rsidRDefault="00065A7C" w:rsidP="00065A7C">
      <w:pPr>
        <w:pStyle w:val="ListParagraph"/>
        <w:tabs>
          <w:tab w:val="left" w:pos="720"/>
        </w:tabs>
        <w:ind w:left="450"/>
        <w:jc w:val="both"/>
        <w:rPr>
          <w:sz w:val="22"/>
          <w:szCs w:val="22"/>
        </w:rPr>
      </w:pPr>
      <w:r w:rsidRPr="00DA177F">
        <w:rPr>
          <w:sz w:val="22"/>
          <w:szCs w:val="22"/>
        </w:rPr>
        <w:tab/>
      </w:r>
      <w:r w:rsidRPr="00DA177F">
        <w:rPr>
          <w:sz w:val="22"/>
          <w:szCs w:val="22"/>
        </w:rPr>
        <w:tab/>
        <w:t xml:space="preserve">Angle </w:t>
      </w:r>
      <w:r w:rsidRPr="00DA177F">
        <w:rPr>
          <w:sz w:val="22"/>
          <w:szCs w:val="22"/>
        </w:rPr>
        <w:tab/>
      </w:r>
      <w:r w:rsidRPr="00DA177F">
        <w:rPr>
          <w:sz w:val="22"/>
          <w:szCs w:val="22"/>
        </w:rPr>
        <w:tab/>
        <w:t xml:space="preserve">Parking Dim. </w:t>
      </w:r>
      <w:r w:rsidRPr="00DA177F">
        <w:rPr>
          <w:sz w:val="22"/>
          <w:szCs w:val="22"/>
        </w:rPr>
        <w:tab/>
        <w:t>One-Way</w:t>
      </w:r>
      <w:r w:rsidRPr="00DA177F">
        <w:rPr>
          <w:sz w:val="22"/>
          <w:szCs w:val="22"/>
        </w:rPr>
        <w:tab/>
        <w:t xml:space="preserve">Two-Way </w:t>
      </w:r>
    </w:p>
    <w:p w:rsidR="00065A7C" w:rsidRPr="00DA177F" w:rsidRDefault="00065A7C" w:rsidP="00065A7C">
      <w:pPr>
        <w:pStyle w:val="Default"/>
        <w:tabs>
          <w:tab w:val="left" w:pos="720"/>
        </w:tabs>
        <w:ind w:left="45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45°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10’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065A7C" w:rsidRPr="00DA177F" w:rsidRDefault="00065A7C" w:rsidP="00065A7C">
      <w:pPr>
        <w:pStyle w:val="Default"/>
        <w:tabs>
          <w:tab w:val="left" w:pos="720"/>
        </w:tabs>
        <w:ind w:left="45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60°</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12’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065A7C" w:rsidRPr="00DA177F" w:rsidRDefault="00065A7C" w:rsidP="00065A7C">
      <w:pPr>
        <w:pStyle w:val="Default"/>
        <w:tabs>
          <w:tab w:val="left" w:pos="720"/>
        </w:tabs>
        <w:ind w:left="45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75°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065A7C" w:rsidRPr="00DA177F" w:rsidRDefault="00065A7C" w:rsidP="00065A7C">
      <w:pPr>
        <w:pStyle w:val="ListParagraph"/>
        <w:tabs>
          <w:tab w:val="left" w:pos="720"/>
        </w:tabs>
        <w:ind w:left="450"/>
        <w:jc w:val="both"/>
        <w:rPr>
          <w:sz w:val="22"/>
          <w:szCs w:val="22"/>
        </w:rPr>
      </w:pPr>
      <w:r w:rsidRPr="00DA177F">
        <w:rPr>
          <w:sz w:val="22"/>
          <w:szCs w:val="22"/>
        </w:rPr>
        <w:tab/>
      </w:r>
      <w:r w:rsidRPr="00DA177F">
        <w:rPr>
          <w:sz w:val="22"/>
          <w:szCs w:val="22"/>
        </w:rPr>
        <w:tab/>
        <w:t xml:space="preserve">90° </w:t>
      </w:r>
      <w:r w:rsidRPr="00DA177F">
        <w:rPr>
          <w:sz w:val="22"/>
          <w:szCs w:val="22"/>
        </w:rPr>
        <w:tab/>
      </w:r>
      <w:r w:rsidRPr="00DA177F">
        <w:rPr>
          <w:sz w:val="22"/>
          <w:szCs w:val="22"/>
        </w:rPr>
        <w:tab/>
        <w:t xml:space="preserve">8’ x 18’ </w:t>
      </w:r>
      <w:r w:rsidRPr="00DA177F">
        <w:rPr>
          <w:sz w:val="22"/>
          <w:szCs w:val="22"/>
        </w:rPr>
        <w:tab/>
      </w:r>
      <w:r w:rsidRPr="00DA177F">
        <w:rPr>
          <w:sz w:val="22"/>
          <w:szCs w:val="22"/>
        </w:rPr>
        <w:tab/>
        <w:t xml:space="preserve">18’ </w:t>
      </w:r>
      <w:r w:rsidRPr="00DA177F">
        <w:rPr>
          <w:sz w:val="22"/>
          <w:szCs w:val="22"/>
        </w:rPr>
        <w:tab/>
      </w:r>
      <w:r w:rsidRPr="00DA177F">
        <w:rPr>
          <w:sz w:val="22"/>
          <w:szCs w:val="22"/>
        </w:rPr>
        <w:tab/>
        <w:t>20’</w:t>
      </w:r>
    </w:p>
    <w:p w:rsidR="00065A7C" w:rsidRPr="00DA177F" w:rsidRDefault="00065A7C" w:rsidP="00065A7C">
      <w:pPr>
        <w:pStyle w:val="ListParagraph"/>
        <w:numPr>
          <w:ilvl w:val="0"/>
          <w:numId w:val="12"/>
        </w:numPr>
        <w:tabs>
          <w:tab w:val="left" w:pos="720"/>
        </w:tabs>
        <w:jc w:val="both"/>
        <w:rPr>
          <w:sz w:val="22"/>
          <w:szCs w:val="22"/>
        </w:rPr>
      </w:pPr>
      <w:r w:rsidRPr="00DA177F">
        <w:rPr>
          <w:sz w:val="22"/>
          <w:szCs w:val="22"/>
        </w:rPr>
        <w:t>A vari</w:t>
      </w:r>
      <w:r w:rsidR="001E7CB8" w:rsidRPr="00DA177F">
        <w:rPr>
          <w:sz w:val="22"/>
          <w:szCs w:val="22"/>
        </w:rPr>
        <w:t>ance from LDC Section 10-416 (c</w:t>
      </w:r>
      <w:r w:rsidRPr="00DA177F">
        <w:rPr>
          <w:sz w:val="22"/>
          <w:szCs w:val="22"/>
        </w:rPr>
        <w:t>) internal landscaping requirements for parking lots to  allow no internal landscape  parking lot improvements to include 2 (a) no  tree requirement; 2(b) no  internal landscape islands; 2(c) no 10’ landscape island width; 2 (d) no landscape every 10 space requirement; 2(e) no median required; 2(f) no interior landscape of sod and gras</w:t>
      </w:r>
      <w:r w:rsidR="00DB6269" w:rsidRPr="00DA177F">
        <w:rPr>
          <w:sz w:val="22"/>
          <w:szCs w:val="22"/>
        </w:rPr>
        <w:t>s  and 2 (g) no tree grates</w:t>
      </w:r>
    </w:p>
    <w:p w:rsidR="00352D13" w:rsidRDefault="00352D13" w:rsidP="003A2529"/>
    <w:p w:rsidR="00065A7C" w:rsidRPr="00DA177F" w:rsidRDefault="00452437" w:rsidP="003A2529">
      <w:r w:rsidRPr="00DA177F">
        <w:t>She noted that staff’s recommendation for the variance requests mirror their recommendations</w:t>
      </w:r>
      <w:r w:rsidR="00412716" w:rsidRPr="00DA177F">
        <w:t xml:space="preserve"> for the previous case; and recommended a 5’ buffer; however, based upon the action taken in the previous case</w:t>
      </w:r>
      <w:r w:rsidR="003A2529" w:rsidRPr="00DA177F">
        <w:t xml:space="preserve"> the staff would support a consistent buffer</w:t>
      </w:r>
      <w:r w:rsidR="001E4FC1" w:rsidRPr="00DA177F">
        <w:t>.</w:t>
      </w:r>
      <w:r w:rsidR="009B535F" w:rsidRPr="00DA177F">
        <w:t xml:space="preserve">  </w:t>
      </w:r>
      <w:r w:rsidR="00D0035B" w:rsidRPr="00DA177F">
        <w:t>She pointed out the key request</w:t>
      </w:r>
      <w:r w:rsidR="00FD3EE5" w:rsidRPr="00DA177F">
        <w:t>s</w:t>
      </w:r>
      <w:r w:rsidR="009B535F" w:rsidRPr="00DA177F">
        <w:t xml:space="preserve"> different from the previous case were #3 – staff in support of the request</w:t>
      </w:r>
      <w:r w:rsidR="00D0035B" w:rsidRPr="00DA177F">
        <w:t xml:space="preserve"> and recommended </w:t>
      </w:r>
      <w:r w:rsidR="00D0035B" w:rsidRPr="00DA177F">
        <w:rPr>
          <w:b/>
        </w:rPr>
        <w:t>approval</w:t>
      </w:r>
      <w:r w:rsidR="00FD3EE5" w:rsidRPr="00DA177F">
        <w:t>;</w:t>
      </w:r>
      <w:r w:rsidR="00D0035B" w:rsidRPr="00DA177F">
        <w:t xml:space="preserve"> the proposed parking dimensions (similar to the previous case)</w:t>
      </w:r>
      <w:r w:rsidR="00B268FB" w:rsidRPr="00DA177F">
        <w:t xml:space="preserve"> </w:t>
      </w:r>
      <w:r w:rsidR="001E7CB8" w:rsidRPr="00DA177F">
        <w:t>- staff</w:t>
      </w:r>
      <w:r w:rsidR="00B268FB" w:rsidRPr="00DA177F">
        <w:t xml:space="preserve"> recommended </w:t>
      </w:r>
      <w:r w:rsidR="00B268FB" w:rsidRPr="00DA177F">
        <w:rPr>
          <w:b/>
        </w:rPr>
        <w:t>denial</w:t>
      </w:r>
      <w:r w:rsidR="00B268FB" w:rsidRPr="00DA177F">
        <w:t xml:space="preserve"> as proposed by the Applicant</w:t>
      </w:r>
      <w:r w:rsidR="00FD3EE5" w:rsidRPr="00DA177F">
        <w:t xml:space="preserve">; </w:t>
      </w:r>
      <w:r w:rsidR="001E7CB8" w:rsidRPr="00DA177F">
        <w:t xml:space="preserve">and relief from </w:t>
      </w:r>
      <w:r w:rsidR="001E7CB8" w:rsidRPr="00DA177F">
        <w:rPr>
          <w:sz w:val="22"/>
          <w:szCs w:val="22"/>
        </w:rPr>
        <w:t xml:space="preserve">Section 10-416 (c) – staff recommended </w:t>
      </w:r>
      <w:r w:rsidR="001E7CB8" w:rsidRPr="00DA177F">
        <w:rPr>
          <w:b/>
          <w:sz w:val="22"/>
          <w:szCs w:val="22"/>
        </w:rPr>
        <w:t>denial</w:t>
      </w:r>
      <w:r w:rsidR="001E7CB8" w:rsidRPr="00DA177F">
        <w:rPr>
          <w:sz w:val="22"/>
          <w:szCs w:val="22"/>
        </w:rPr>
        <w:t xml:space="preserve"> due the supporting materials and rationale were not provided to staff for review</w:t>
      </w:r>
      <w:r w:rsidR="00B268FB" w:rsidRPr="00DA177F">
        <w:t>.</w:t>
      </w:r>
    </w:p>
    <w:p w:rsidR="00A50DA4" w:rsidRPr="00DA177F" w:rsidRDefault="00A50DA4" w:rsidP="00C10323">
      <w:pPr>
        <w:rPr>
          <w:bCs/>
          <w:bdr w:val="none" w:sz="0" w:space="0" w:color="auto" w:frame="1"/>
        </w:rPr>
      </w:pPr>
    </w:p>
    <w:p w:rsidR="00A351D9" w:rsidRPr="00DA177F" w:rsidRDefault="00A351D9" w:rsidP="00C10323">
      <w:pPr>
        <w:rPr>
          <w:bCs/>
          <w:bdr w:val="none" w:sz="0" w:space="0" w:color="auto" w:frame="1"/>
        </w:rPr>
      </w:pPr>
      <w:r w:rsidRPr="00DA177F">
        <w:rPr>
          <w:bCs/>
          <w:bdr w:val="none" w:sz="0" w:space="0" w:color="auto" w:frame="1"/>
        </w:rPr>
        <w:t xml:space="preserve">Vice Chair Shamp questioned if all ingress/egress onto Old San Carlos Boulevard </w:t>
      </w:r>
      <w:r w:rsidR="00831E52" w:rsidRPr="00DA177F">
        <w:rPr>
          <w:bCs/>
          <w:bdr w:val="none" w:sz="0" w:space="0" w:color="auto" w:frame="1"/>
        </w:rPr>
        <w:t xml:space="preserve">had </w:t>
      </w:r>
      <w:r w:rsidRPr="00DA177F">
        <w:rPr>
          <w:bCs/>
          <w:bdr w:val="none" w:sz="0" w:space="0" w:color="auto" w:frame="1"/>
        </w:rPr>
        <w:t>been</w:t>
      </w:r>
      <w:r w:rsidR="002C0A8B" w:rsidRPr="00DA177F">
        <w:rPr>
          <w:bCs/>
          <w:bdr w:val="none" w:sz="0" w:space="0" w:color="auto" w:frame="1"/>
        </w:rPr>
        <w:t xml:space="preserve"> reduced as much as possible.</w:t>
      </w:r>
    </w:p>
    <w:p w:rsidR="002C0A8B" w:rsidRPr="00DA177F" w:rsidRDefault="002C0A8B" w:rsidP="00C10323">
      <w:pPr>
        <w:rPr>
          <w:bCs/>
          <w:bdr w:val="none" w:sz="0" w:space="0" w:color="auto" w:frame="1"/>
        </w:rPr>
      </w:pPr>
    </w:p>
    <w:p w:rsidR="002C0A8B" w:rsidRPr="00DA177F" w:rsidRDefault="002C0A8B" w:rsidP="00C10323">
      <w:r w:rsidRPr="00DA177F">
        <w:t>Zoning Coordinator Dulmer</w:t>
      </w:r>
      <w:r w:rsidR="00360EE6" w:rsidRPr="00DA177F">
        <w:t xml:space="preserve"> responded in the affirmative.</w:t>
      </w:r>
    </w:p>
    <w:p w:rsidR="00360EE6" w:rsidRPr="00DA177F" w:rsidRDefault="00360EE6" w:rsidP="00C10323"/>
    <w:p w:rsidR="00303F23" w:rsidRPr="00DA177F" w:rsidRDefault="0086044E" w:rsidP="00303F23">
      <w:pPr>
        <w:rPr>
          <w:bCs/>
          <w:bdr w:val="none" w:sz="0" w:space="0" w:color="auto" w:frame="1"/>
        </w:rPr>
      </w:pPr>
      <w:r w:rsidRPr="00DA177F">
        <w:rPr>
          <w:bCs/>
          <w:bdr w:val="none" w:sz="0" w:space="0" w:color="auto" w:frame="1"/>
        </w:rPr>
        <w:t>Discussion was held concerning a buffer along the back of the subject property by the dock and the administrative approval of a permit</w:t>
      </w:r>
      <w:r w:rsidR="00303F23" w:rsidRPr="00DA177F">
        <w:rPr>
          <w:bCs/>
          <w:bdr w:val="none" w:sz="0" w:space="0" w:color="auto" w:frame="1"/>
        </w:rPr>
        <w:t>.</w:t>
      </w:r>
    </w:p>
    <w:p w:rsidR="00303F23" w:rsidRPr="00DA177F" w:rsidRDefault="00303F23" w:rsidP="00303F23">
      <w:pPr>
        <w:rPr>
          <w:bCs/>
          <w:bdr w:val="none" w:sz="0" w:space="0" w:color="auto" w:frame="1"/>
        </w:rPr>
      </w:pPr>
    </w:p>
    <w:p w:rsidR="00360EE6" w:rsidRPr="00DA177F" w:rsidRDefault="002111F1" w:rsidP="00C10323">
      <w:r w:rsidRPr="00DA177F">
        <w:t xml:space="preserve">Zoning Coordinator Dulmer pointed out the Applicant was requesting </w:t>
      </w:r>
      <w:r w:rsidR="00EF48C1" w:rsidRPr="00DA177F">
        <w:t>the buffer between the parking and the right-of-way that they would install the 2.5’ (41”) buffer</w:t>
      </w:r>
      <w:r w:rsidR="004155D4" w:rsidRPr="00DA177F">
        <w:t xml:space="preserve"> on the side lots and was requesting two years before they would have to </w:t>
      </w:r>
      <w:r w:rsidR="00F839AB" w:rsidRPr="00DA177F">
        <w:t>install it along Old San Carlos Boulevard.</w:t>
      </w:r>
      <w:r w:rsidR="001A321E" w:rsidRPr="00DA177F">
        <w:t xml:space="preserve">  She reported staff would like to see it all at the same time.</w:t>
      </w:r>
    </w:p>
    <w:p w:rsidR="00642DAB" w:rsidRPr="00DA177F" w:rsidRDefault="00642DAB" w:rsidP="00C10323"/>
    <w:p w:rsidR="00642DAB" w:rsidRPr="00DA177F" w:rsidRDefault="00642DAB" w:rsidP="00C10323">
      <w:r w:rsidRPr="00DA177F">
        <w:t>Attorney Grady reviewed the Applicant’s request concerning the visibility triangle</w:t>
      </w:r>
      <w:r w:rsidR="00045F5A" w:rsidRPr="00DA177F">
        <w:t xml:space="preserve"> since she believed the re</w:t>
      </w:r>
      <w:r w:rsidR="00A85721" w:rsidRPr="00DA177F">
        <w:t>quest established a solid basis.</w:t>
      </w:r>
    </w:p>
    <w:p w:rsidR="00BE5F12" w:rsidRPr="00DA177F" w:rsidRDefault="00BE5F12" w:rsidP="00C10323"/>
    <w:p w:rsidR="00BE5F12" w:rsidRPr="00DA177F" w:rsidRDefault="00BE5F12" w:rsidP="00C10323">
      <w:r w:rsidRPr="00DA177F">
        <w:lastRenderedPageBreak/>
        <w:t xml:space="preserve">Zoning Coordinator Dulmer explained staff recommended denial on the visibility triangle based upon the information submitted; however, staff could </w:t>
      </w:r>
      <w:r w:rsidR="00D61911" w:rsidRPr="00DA177F">
        <w:t xml:space="preserve">now </w:t>
      </w:r>
      <w:r w:rsidRPr="00DA177F">
        <w:t>recommend approval based upon what was presented today.</w:t>
      </w:r>
    </w:p>
    <w:p w:rsidR="0019798C" w:rsidRPr="00DA177F" w:rsidRDefault="0019798C" w:rsidP="00C10323"/>
    <w:p w:rsidR="00C368D0" w:rsidRPr="00DA177F" w:rsidRDefault="0019798C" w:rsidP="00C10323">
      <w:r w:rsidRPr="00DA177F">
        <w:t>Attorney Grady reviewed the</w:t>
      </w:r>
      <w:r w:rsidR="00DB3A94" w:rsidRPr="00DA177F">
        <w:t xml:space="preserve"> justification of the</w:t>
      </w:r>
      <w:r w:rsidRPr="00DA177F">
        <w:t xml:space="preserve"> Applicant’s request concerning Variance #6, </w:t>
      </w:r>
      <w:r w:rsidR="005311F7" w:rsidRPr="00DA177F">
        <w:t>internal landscaping requirement</w:t>
      </w:r>
      <w:r w:rsidR="0051682F" w:rsidRPr="00DA177F">
        <w:t xml:space="preserve"> since the parking lots were located in the rear of the sites and was different in the downtown core</w:t>
      </w:r>
      <w:r w:rsidR="00554E36" w:rsidRPr="00DA177F">
        <w:t xml:space="preserve">.  </w:t>
      </w:r>
      <w:r w:rsidR="00DD2132" w:rsidRPr="00DA177F">
        <w:t>She noted t</w:t>
      </w:r>
      <w:r w:rsidR="00554E36" w:rsidRPr="00DA177F">
        <w:t>he imposition of spacing requirements on a small downtown parcel has a substantial impact on the ability to provide parking.</w:t>
      </w:r>
    </w:p>
    <w:p w:rsidR="00C368D0" w:rsidRPr="00DA177F" w:rsidRDefault="00C368D0" w:rsidP="00C10323"/>
    <w:p w:rsidR="0019798C" w:rsidRPr="00DA177F" w:rsidRDefault="00C368D0" w:rsidP="00C10323">
      <w:r w:rsidRPr="00DA177F">
        <w:t xml:space="preserve">Chair Zuba questioned the basis for the Applicant’s request in this case to install the 2.5’ (41”) buffer on the side lots </w:t>
      </w:r>
      <w:r w:rsidR="00A209DE" w:rsidRPr="00DA177F">
        <w:t>with a waiting period of</w:t>
      </w:r>
      <w:r w:rsidRPr="00DA177F">
        <w:t xml:space="preserve"> two years before they would have to install it along Old San Carlos Boulevard.</w:t>
      </w:r>
    </w:p>
    <w:p w:rsidR="004111AA" w:rsidRPr="00DA177F" w:rsidRDefault="004111AA" w:rsidP="00C10323"/>
    <w:p w:rsidR="004111AA" w:rsidRPr="00DA177F" w:rsidRDefault="004111AA" w:rsidP="00C10323">
      <w:r w:rsidRPr="00DA177F">
        <w:t xml:space="preserve">Mr. Richard explained </w:t>
      </w:r>
      <w:r w:rsidR="006F5352" w:rsidRPr="00DA177F">
        <w:t>the subject property would probably be the first site to be redeveloped.</w:t>
      </w:r>
    </w:p>
    <w:p w:rsidR="00275A25" w:rsidRPr="00DA177F" w:rsidRDefault="00275A25" w:rsidP="00C10323"/>
    <w:p w:rsidR="00275A25" w:rsidRPr="00DA177F" w:rsidRDefault="00275A25" w:rsidP="00C10323">
      <w:pPr>
        <w:rPr>
          <w:bCs/>
          <w:bdr w:val="none" w:sz="0" w:space="0" w:color="auto" w:frame="1"/>
        </w:rPr>
      </w:pPr>
      <w:r w:rsidRPr="00DA177F">
        <w:t>Discussion ensued regarding the buffers</w:t>
      </w:r>
      <w:r w:rsidR="009347A6" w:rsidRPr="00DA177F">
        <w:t>.</w:t>
      </w:r>
    </w:p>
    <w:p w:rsidR="0017547D" w:rsidRPr="00DA177F" w:rsidRDefault="0017547D" w:rsidP="0017547D"/>
    <w:p w:rsidR="0017547D" w:rsidRPr="00DA177F" w:rsidRDefault="0017547D" w:rsidP="0017547D">
      <w:r w:rsidRPr="00DA177F">
        <w:t>Public Comment opened.</w:t>
      </w:r>
    </w:p>
    <w:p w:rsidR="0017547D" w:rsidRPr="00DA177F" w:rsidRDefault="0017547D" w:rsidP="0017547D"/>
    <w:p w:rsidR="0017547D" w:rsidRPr="00DA177F" w:rsidRDefault="0017547D" w:rsidP="0017547D">
      <w:r w:rsidRPr="00DA177F">
        <w:t>No speakers.</w:t>
      </w:r>
    </w:p>
    <w:p w:rsidR="0017547D" w:rsidRPr="00DA177F" w:rsidRDefault="0017547D" w:rsidP="0017547D"/>
    <w:p w:rsidR="0017547D" w:rsidRPr="00DA177F" w:rsidRDefault="0017547D" w:rsidP="0017547D">
      <w:r w:rsidRPr="00DA177F">
        <w:t>Public Comment closed.</w:t>
      </w:r>
    </w:p>
    <w:p w:rsidR="00E25C56" w:rsidRPr="00DA177F" w:rsidRDefault="00E25C56" w:rsidP="0017547D"/>
    <w:p w:rsidR="00E25C56" w:rsidRPr="00DA177F" w:rsidRDefault="00E25C56" w:rsidP="0017547D">
      <w:r w:rsidRPr="00DA177F">
        <w:t>Vice Chair Shamp questioned where, similar to the previous</w:t>
      </w:r>
      <w:r w:rsidR="00DC245C" w:rsidRPr="00DA177F">
        <w:t xml:space="preserve"> case, would the LPA address</w:t>
      </w:r>
      <w:r w:rsidRPr="00DA177F">
        <w:t xml:space="preserve"> moving the parking with respect to redevelopment.</w:t>
      </w:r>
    </w:p>
    <w:p w:rsidR="00B430A2" w:rsidRPr="00DA177F" w:rsidRDefault="00B430A2" w:rsidP="0017547D"/>
    <w:p w:rsidR="00B430A2" w:rsidRPr="00DA177F" w:rsidRDefault="00B430A2" w:rsidP="0017547D">
      <w:r w:rsidRPr="00DA177F">
        <w:t>LPA Attorney Miller recommended placing the condition in the variance and the special exception approval.</w:t>
      </w:r>
    </w:p>
    <w:p w:rsidR="00AA1B9E" w:rsidRPr="00DA177F" w:rsidRDefault="00AA1B9E" w:rsidP="0017547D"/>
    <w:p w:rsidR="0027742C" w:rsidRPr="00DA177F" w:rsidRDefault="0027742C" w:rsidP="0027742C">
      <w:pPr>
        <w:ind w:left="1440" w:hanging="1440"/>
      </w:pPr>
      <w:r w:rsidRPr="00DA177F">
        <w:rPr>
          <w:b/>
        </w:rPr>
        <w:t>MOTION:</w:t>
      </w:r>
      <w:r w:rsidRPr="00DA177F">
        <w:tab/>
        <w:t xml:space="preserve">Vice Chair Shamp moved to recommend approval of </w:t>
      </w:r>
      <w:r w:rsidR="00B50A64" w:rsidRPr="00DA177F">
        <w:t xml:space="preserve">Resolution 2013-018, </w:t>
      </w:r>
      <w:r w:rsidRPr="00DA177F">
        <w:t>REZ2013-000</w:t>
      </w:r>
      <w:r w:rsidR="00C1717F" w:rsidRPr="00DA177F">
        <w:t>2</w:t>
      </w:r>
      <w:r w:rsidRPr="00DA177F">
        <w:t xml:space="preserve">, </w:t>
      </w:r>
      <w:r w:rsidR="00C1717F" w:rsidRPr="00DA177F">
        <w:t xml:space="preserve">Rusty’s </w:t>
      </w:r>
      <w:r w:rsidRPr="00DA177F">
        <w:t xml:space="preserve">with </w:t>
      </w:r>
      <w:r w:rsidRPr="00DA177F">
        <w:rPr>
          <w:u w:val="single"/>
        </w:rPr>
        <w:t>Recommended Findings and Conclusions</w:t>
      </w:r>
      <w:r w:rsidRPr="00DA177F">
        <w:t>:</w:t>
      </w:r>
    </w:p>
    <w:p w:rsidR="0027742C" w:rsidRPr="00DA177F" w:rsidRDefault="00B50A64" w:rsidP="00B50A64">
      <w:pPr>
        <w:ind w:left="2160"/>
      </w:pPr>
      <w:r w:rsidRPr="00DA177F">
        <w:t xml:space="preserve">a)   </w:t>
      </w:r>
      <w:r w:rsidR="0027742C" w:rsidRPr="00DA177F">
        <w:t>Approve.</w:t>
      </w:r>
    </w:p>
    <w:p w:rsidR="0027742C" w:rsidRPr="00DA177F" w:rsidRDefault="00B50A64" w:rsidP="00B50A64">
      <w:pPr>
        <w:ind w:left="2160"/>
      </w:pPr>
      <w:r w:rsidRPr="00DA177F">
        <w:t xml:space="preserve">b)   </w:t>
      </w:r>
      <w:r w:rsidR="0027742C" w:rsidRPr="00DA177F">
        <w:t>Approve</w:t>
      </w:r>
    </w:p>
    <w:p w:rsidR="0027742C" w:rsidRPr="00DA177F" w:rsidRDefault="00B50A64" w:rsidP="00B50A64">
      <w:pPr>
        <w:ind w:left="2160"/>
      </w:pPr>
      <w:r w:rsidRPr="00DA177F">
        <w:t xml:space="preserve">c)   </w:t>
      </w:r>
      <w:r w:rsidR="0027742C" w:rsidRPr="00DA177F">
        <w:t>Approve.</w:t>
      </w:r>
    </w:p>
    <w:p w:rsidR="0027742C" w:rsidRPr="00DA177F" w:rsidRDefault="00B50A64" w:rsidP="00B50A64">
      <w:pPr>
        <w:ind w:left="2160"/>
      </w:pPr>
      <w:r w:rsidRPr="00DA177F">
        <w:t xml:space="preserve">d)   </w:t>
      </w:r>
      <w:r w:rsidR="0027742C" w:rsidRPr="00DA177F">
        <w:t>Approve.</w:t>
      </w:r>
    </w:p>
    <w:p w:rsidR="0027742C" w:rsidRPr="00DA177F" w:rsidRDefault="00B50A64" w:rsidP="00B50A64">
      <w:pPr>
        <w:ind w:left="2160"/>
      </w:pPr>
      <w:r w:rsidRPr="00DA177F">
        <w:t xml:space="preserve">e)   </w:t>
      </w:r>
      <w:r w:rsidR="0027742C" w:rsidRPr="00DA177F">
        <w:t>Approve.</w:t>
      </w:r>
    </w:p>
    <w:p w:rsidR="0027742C" w:rsidRPr="00DA177F" w:rsidRDefault="00B50A64" w:rsidP="00B50A64">
      <w:pPr>
        <w:ind w:left="1440" w:firstLine="720"/>
      </w:pPr>
      <w:r w:rsidRPr="00DA177F">
        <w:t xml:space="preserve">f)   </w:t>
      </w:r>
      <w:r w:rsidR="0027742C" w:rsidRPr="00DA177F">
        <w:t>Approve.</w:t>
      </w:r>
    </w:p>
    <w:p w:rsidR="0027742C" w:rsidRPr="00DA177F" w:rsidRDefault="00B50A64" w:rsidP="00B50A64">
      <w:pPr>
        <w:ind w:left="2160"/>
      </w:pPr>
      <w:r w:rsidRPr="00DA177F">
        <w:t xml:space="preserve">g)   </w:t>
      </w:r>
      <w:r w:rsidR="0027742C" w:rsidRPr="00DA177F">
        <w:t>Approve.</w:t>
      </w:r>
    </w:p>
    <w:p w:rsidR="0027742C" w:rsidRPr="00DA177F" w:rsidRDefault="00B50A64" w:rsidP="00B50A64">
      <w:pPr>
        <w:ind w:left="2160"/>
      </w:pPr>
      <w:r w:rsidRPr="00DA177F">
        <w:t xml:space="preserve">h)   </w:t>
      </w:r>
      <w:r w:rsidR="0027742C" w:rsidRPr="00DA177F">
        <w:t>Approve.</w:t>
      </w:r>
    </w:p>
    <w:p w:rsidR="0027742C" w:rsidRPr="00DA177F" w:rsidRDefault="00B50A64" w:rsidP="00B50A64">
      <w:pPr>
        <w:ind w:left="2160"/>
      </w:pPr>
      <w:r w:rsidRPr="00DA177F">
        <w:t xml:space="preserve">i)   </w:t>
      </w:r>
      <w:r w:rsidR="0027742C" w:rsidRPr="00DA177F">
        <w:t>Approve.</w:t>
      </w:r>
    </w:p>
    <w:p w:rsidR="009D74DC" w:rsidRPr="00DA177F" w:rsidRDefault="009D74DC" w:rsidP="00B50A64">
      <w:pPr>
        <w:ind w:left="2160"/>
      </w:pPr>
      <w:r w:rsidRPr="00DA177F">
        <w:t>j)   Approve.</w:t>
      </w:r>
    </w:p>
    <w:p w:rsidR="009D74DC" w:rsidRPr="00DA177F" w:rsidRDefault="009D74DC" w:rsidP="00B50A64">
      <w:pPr>
        <w:ind w:left="2160"/>
      </w:pPr>
      <w:r w:rsidRPr="00DA177F">
        <w:t>k)  Approve.</w:t>
      </w:r>
    </w:p>
    <w:p w:rsidR="009D74DC" w:rsidRPr="00DA177F" w:rsidRDefault="009D74DC" w:rsidP="00B50A64">
      <w:pPr>
        <w:ind w:left="2160"/>
      </w:pPr>
      <w:r w:rsidRPr="00DA177F">
        <w:t>l)   Approve.</w:t>
      </w:r>
    </w:p>
    <w:p w:rsidR="0027742C" w:rsidRPr="00DA177F" w:rsidRDefault="0027742C" w:rsidP="0027742C"/>
    <w:p w:rsidR="0027742C" w:rsidRPr="00DA177F" w:rsidRDefault="0027742C" w:rsidP="0027742C">
      <w:r w:rsidRPr="00DA177F">
        <w:rPr>
          <w:b/>
        </w:rPr>
        <w:lastRenderedPageBreak/>
        <w:t>SECOND:</w:t>
      </w:r>
      <w:r w:rsidRPr="00DA177F">
        <w:rPr>
          <w:b/>
        </w:rPr>
        <w:tab/>
      </w:r>
      <w:r w:rsidRPr="00DA177F">
        <w:t>Mr. Bodenhafer.</w:t>
      </w:r>
    </w:p>
    <w:p w:rsidR="00C83D57" w:rsidRPr="00DA177F" w:rsidRDefault="00C83D57" w:rsidP="0027742C"/>
    <w:p w:rsidR="00C83D57" w:rsidRPr="00DA177F" w:rsidRDefault="00C83D57" w:rsidP="0027742C">
      <w:r w:rsidRPr="00DA177F">
        <w:t xml:space="preserve">Vice Chair Shamp explained she was concerned about the ‘marina’ use; however, the Applicant produced enough information to make her </w:t>
      </w:r>
      <w:r w:rsidR="00BE4E67" w:rsidRPr="00DA177F">
        <w:t xml:space="preserve">more </w:t>
      </w:r>
      <w:r w:rsidRPr="00DA177F">
        <w:t xml:space="preserve">comfortable </w:t>
      </w:r>
      <w:r w:rsidR="00BE4E67" w:rsidRPr="00DA177F">
        <w:t>about it.</w:t>
      </w:r>
    </w:p>
    <w:p w:rsidR="008359DE" w:rsidRPr="00DA177F" w:rsidRDefault="008359DE" w:rsidP="0027742C"/>
    <w:p w:rsidR="008359DE" w:rsidRPr="00DA177F" w:rsidRDefault="008359DE" w:rsidP="0027742C">
      <w:r w:rsidRPr="00DA177F">
        <w:t xml:space="preserve">LPA Attorney noted the chart in the LDC pertaining to the </w:t>
      </w:r>
      <w:r w:rsidR="00D079A2" w:rsidRPr="00DA177F">
        <w:t xml:space="preserve">marine uses and that </w:t>
      </w:r>
      <w:r w:rsidR="005F37A8" w:rsidRPr="00DA177F">
        <w:t>the Applicant had not requested a special exception.</w:t>
      </w:r>
      <w:r w:rsidR="00900EF1" w:rsidRPr="00DA177F">
        <w:t xml:space="preserve">  She explained if the Applicant wanted to modify the existing conditions they would have to seek a special exception.</w:t>
      </w:r>
    </w:p>
    <w:p w:rsidR="006A6A84" w:rsidRPr="00DA177F" w:rsidRDefault="006A6A84" w:rsidP="0027742C"/>
    <w:p w:rsidR="006A6A84" w:rsidRPr="00DA177F" w:rsidRDefault="006A6A84" w:rsidP="0027742C">
      <w:r w:rsidRPr="00DA177F">
        <w:t>Discussion was held concerning a marina and a multi-slip docking facility.</w:t>
      </w:r>
    </w:p>
    <w:p w:rsidR="003B597A" w:rsidRPr="00DA177F" w:rsidRDefault="003B597A" w:rsidP="0027742C"/>
    <w:p w:rsidR="003B597A" w:rsidRPr="00DA177F" w:rsidRDefault="003B597A" w:rsidP="0027742C">
      <w:r w:rsidRPr="00DA177F">
        <w:t>Community Development Director Fluegel explained the subject property marina would be</w:t>
      </w:r>
      <w:r w:rsidR="007C0D6A" w:rsidRPr="00DA177F">
        <w:t xml:space="preserve"> called</w:t>
      </w:r>
      <w:r w:rsidRPr="00DA177F">
        <w:t xml:space="preserve"> </w:t>
      </w:r>
      <w:r w:rsidR="003A5006" w:rsidRPr="00DA177F">
        <w:t>‘</w:t>
      </w:r>
      <w:r w:rsidRPr="00DA177F">
        <w:rPr>
          <w:i/>
        </w:rPr>
        <w:t>existing only</w:t>
      </w:r>
      <w:r w:rsidR="003A5006" w:rsidRPr="00DA177F">
        <w:t>’</w:t>
      </w:r>
      <w:r w:rsidRPr="00DA177F">
        <w:t xml:space="preserve"> and would not permit an e</w:t>
      </w:r>
      <w:r w:rsidR="003A5006" w:rsidRPr="00DA177F">
        <w:t>xpansion of the number of slips or marina repair facilities</w:t>
      </w:r>
      <w:r w:rsidR="007C0D6A" w:rsidRPr="00DA177F">
        <w:t xml:space="preserve"> or anything else within the marina definition.</w:t>
      </w:r>
    </w:p>
    <w:p w:rsidR="007F2612" w:rsidRPr="00DA177F" w:rsidRDefault="007F2612" w:rsidP="0027742C"/>
    <w:p w:rsidR="007F2612" w:rsidRPr="00DA177F" w:rsidRDefault="007F2612" w:rsidP="0027742C">
      <w:r w:rsidRPr="00DA177F">
        <w:t>Attorney Grady addressed a portion of the code as it pertained to the marina and ‘</w:t>
      </w:r>
      <w:r w:rsidRPr="00DA177F">
        <w:rPr>
          <w:i/>
        </w:rPr>
        <w:t>existing only’</w:t>
      </w:r>
      <w:r w:rsidRPr="00DA177F">
        <w:t xml:space="preserve"> </w:t>
      </w:r>
      <w:r w:rsidR="00F72674" w:rsidRPr="00DA177F">
        <w:t>(</w:t>
      </w:r>
      <w:r w:rsidRPr="00DA177F">
        <w:rPr>
          <w:i/>
        </w:rPr>
        <w:t>portions of her comments were inaudible</w:t>
      </w:r>
      <w:r w:rsidR="00F72674" w:rsidRPr="00DA177F">
        <w:t>)</w:t>
      </w:r>
      <w:r w:rsidRPr="00DA177F">
        <w:t>.</w:t>
      </w:r>
    </w:p>
    <w:p w:rsidR="002E347D" w:rsidRPr="00DA177F" w:rsidRDefault="002E347D" w:rsidP="0027742C"/>
    <w:p w:rsidR="002E347D" w:rsidRPr="00DA177F" w:rsidRDefault="002E347D" w:rsidP="0027742C">
      <w:r w:rsidRPr="00DA177F">
        <w:t>Zoning Coordinator Dulmer noted “</w:t>
      </w:r>
      <w:r w:rsidRPr="00DA177F">
        <w:rPr>
          <w:i/>
        </w:rPr>
        <w:t>new uses were only permitted by special exception</w:t>
      </w:r>
      <w:r w:rsidRPr="00DA177F">
        <w:t>”.</w:t>
      </w:r>
    </w:p>
    <w:p w:rsidR="0027742C" w:rsidRPr="00DA177F" w:rsidRDefault="0027742C" w:rsidP="0027742C">
      <w:pPr>
        <w:ind w:left="1440" w:hanging="1440"/>
      </w:pPr>
    </w:p>
    <w:p w:rsidR="0027742C" w:rsidRPr="00DA177F" w:rsidRDefault="0027742C" w:rsidP="0027742C">
      <w:r w:rsidRPr="00DA177F">
        <w:rPr>
          <w:b/>
        </w:rPr>
        <w:t>VOTE:</w:t>
      </w:r>
      <w:r w:rsidRPr="00DA177F">
        <w:rPr>
          <w:b/>
        </w:rPr>
        <w:tab/>
      </w:r>
      <w:r w:rsidRPr="00DA177F">
        <w:t>Motion approved, 7-0.</w:t>
      </w:r>
      <w:r w:rsidRPr="00DA177F">
        <w:tab/>
      </w:r>
    </w:p>
    <w:p w:rsidR="0027742C" w:rsidRPr="00DA177F" w:rsidRDefault="0027742C" w:rsidP="0027742C"/>
    <w:p w:rsidR="0027742C" w:rsidRPr="00DA177F" w:rsidRDefault="0027742C" w:rsidP="0027742C">
      <w:r w:rsidRPr="00DA177F">
        <w:rPr>
          <w:b/>
        </w:rPr>
        <w:t>MOTION:</w:t>
      </w:r>
      <w:r w:rsidRPr="00DA177F">
        <w:tab/>
        <w:t xml:space="preserve">Vice Chair Shamp moved to recommend approval of </w:t>
      </w:r>
      <w:r w:rsidR="003D6161" w:rsidRPr="00DA177F">
        <w:t>SEZ2013-0006</w:t>
      </w:r>
      <w:r w:rsidRPr="00DA177F">
        <w:t xml:space="preserve">, </w:t>
      </w:r>
      <w:r w:rsidR="003D6161" w:rsidRPr="00DA177F">
        <w:t>Rusty’s Shipwreck</w:t>
      </w:r>
    </w:p>
    <w:p w:rsidR="0027742C" w:rsidRPr="00DA177F" w:rsidRDefault="0027742C" w:rsidP="0027742C">
      <w:pPr>
        <w:ind w:left="1440"/>
      </w:pPr>
      <w:r w:rsidRPr="00DA177F">
        <w:t xml:space="preserve">Special Exception with the </w:t>
      </w:r>
      <w:r w:rsidRPr="00DA177F">
        <w:rPr>
          <w:u w:val="single"/>
        </w:rPr>
        <w:t>Recommended Findings and Conclusions</w:t>
      </w:r>
      <w:r w:rsidRPr="00DA177F">
        <w:t>:</w:t>
      </w:r>
    </w:p>
    <w:p w:rsidR="0027742C" w:rsidRPr="00DA177F" w:rsidRDefault="0027742C" w:rsidP="0027742C">
      <w:pPr>
        <w:ind w:left="1890" w:hanging="1890"/>
      </w:pPr>
      <w:r w:rsidRPr="00DA177F">
        <w:tab/>
      </w:r>
      <w:r w:rsidRPr="00DA177F">
        <w:tab/>
        <w:t>1.   Do exist.</w:t>
      </w:r>
    </w:p>
    <w:p w:rsidR="0027742C" w:rsidRPr="00DA177F" w:rsidRDefault="0027742C" w:rsidP="0027742C">
      <w:pPr>
        <w:ind w:left="1890" w:hanging="1890"/>
      </w:pPr>
      <w:r w:rsidRPr="00DA177F">
        <w:tab/>
      </w:r>
      <w:r w:rsidRPr="00DA177F">
        <w:tab/>
        <w:t>2.   Is consistent.</w:t>
      </w:r>
    </w:p>
    <w:p w:rsidR="0027742C" w:rsidRPr="00DA177F" w:rsidRDefault="0027742C" w:rsidP="0027742C">
      <w:pPr>
        <w:ind w:left="1890" w:hanging="1890"/>
      </w:pPr>
      <w:r w:rsidRPr="00DA177F">
        <w:tab/>
      </w:r>
      <w:r w:rsidRPr="00DA177F">
        <w:tab/>
        <w:t>3.   Meets or exceeds.</w:t>
      </w:r>
    </w:p>
    <w:p w:rsidR="0027742C" w:rsidRPr="00DA177F" w:rsidRDefault="0027742C" w:rsidP="0027742C">
      <w:pPr>
        <w:ind w:left="1890" w:hanging="1890"/>
      </w:pPr>
      <w:r w:rsidRPr="00DA177F">
        <w:tab/>
      </w:r>
      <w:r w:rsidRPr="00DA177F">
        <w:tab/>
        <w:t>4.   Will.</w:t>
      </w:r>
    </w:p>
    <w:p w:rsidR="0027742C" w:rsidRPr="00DA177F" w:rsidRDefault="0027742C" w:rsidP="0027742C">
      <w:pPr>
        <w:ind w:left="1890" w:hanging="1890"/>
      </w:pPr>
      <w:r w:rsidRPr="00DA177F">
        <w:tab/>
      </w:r>
      <w:r w:rsidRPr="00DA177F">
        <w:tab/>
        <w:t>5.   Will; will not.</w:t>
      </w:r>
    </w:p>
    <w:p w:rsidR="0027742C" w:rsidRPr="00DA177F" w:rsidRDefault="0027742C" w:rsidP="0027742C">
      <w:pPr>
        <w:ind w:left="1890" w:hanging="1890"/>
      </w:pPr>
      <w:r w:rsidRPr="00DA177F">
        <w:tab/>
      </w:r>
      <w:r w:rsidRPr="00DA177F">
        <w:tab/>
        <w:t>6.   Will.</w:t>
      </w:r>
    </w:p>
    <w:p w:rsidR="0027742C" w:rsidRPr="00DA177F" w:rsidRDefault="0027742C" w:rsidP="0027742C"/>
    <w:p w:rsidR="0027742C" w:rsidRPr="00DA177F" w:rsidRDefault="0027742C" w:rsidP="0027742C">
      <w:r w:rsidRPr="00DA177F">
        <w:rPr>
          <w:b/>
        </w:rPr>
        <w:t>SECOND:</w:t>
      </w:r>
      <w:r w:rsidRPr="00DA177F">
        <w:rPr>
          <w:b/>
        </w:rPr>
        <w:tab/>
      </w:r>
      <w:r w:rsidRPr="00DA177F">
        <w:t xml:space="preserve">Mr. </w:t>
      </w:r>
      <w:r w:rsidR="007C3595" w:rsidRPr="00DA177F">
        <w:t>Steele</w:t>
      </w:r>
      <w:r w:rsidRPr="00DA177F">
        <w:t>.</w:t>
      </w:r>
    </w:p>
    <w:p w:rsidR="00054E30" w:rsidRPr="00DA177F" w:rsidRDefault="00054E30" w:rsidP="0027742C"/>
    <w:p w:rsidR="00054E30" w:rsidRPr="00DA177F" w:rsidRDefault="00054E30" w:rsidP="0027742C">
      <w:r w:rsidRPr="00DA177F">
        <w:t>Vice Chair Shamp asked if at this time the LPA should mention the marina.</w:t>
      </w:r>
    </w:p>
    <w:p w:rsidR="00054E30" w:rsidRPr="00DA177F" w:rsidRDefault="00054E30" w:rsidP="0027742C"/>
    <w:p w:rsidR="00054E30" w:rsidRPr="00DA177F" w:rsidRDefault="00054E30" w:rsidP="0027742C">
      <w:r w:rsidRPr="00DA177F">
        <w:t>LPA Attorney Miller noted the existing code</w:t>
      </w:r>
      <w:r w:rsidR="001925C2" w:rsidRPr="00DA177F">
        <w:t>.</w:t>
      </w:r>
    </w:p>
    <w:p w:rsidR="001925C2" w:rsidRPr="00DA177F" w:rsidRDefault="001925C2" w:rsidP="0027742C"/>
    <w:p w:rsidR="001925C2" w:rsidRPr="00DA177F" w:rsidRDefault="001925C2" w:rsidP="0027742C">
      <w:r w:rsidRPr="00DA177F">
        <w:t>Discussion was held concerning the marina.</w:t>
      </w:r>
    </w:p>
    <w:p w:rsidR="0027742C" w:rsidRPr="00DA177F" w:rsidRDefault="0027742C" w:rsidP="0027742C">
      <w:pPr>
        <w:ind w:left="1440" w:hanging="1440"/>
      </w:pPr>
    </w:p>
    <w:p w:rsidR="0027742C" w:rsidRPr="00DA177F" w:rsidRDefault="0027742C" w:rsidP="0027742C">
      <w:r w:rsidRPr="00DA177F">
        <w:rPr>
          <w:b/>
        </w:rPr>
        <w:t>VOTE:</w:t>
      </w:r>
      <w:r w:rsidRPr="00DA177F">
        <w:rPr>
          <w:b/>
        </w:rPr>
        <w:tab/>
      </w:r>
      <w:r w:rsidRPr="00DA177F">
        <w:t>Motion approved, 7-0.</w:t>
      </w:r>
      <w:r w:rsidRPr="00DA177F">
        <w:tab/>
      </w:r>
    </w:p>
    <w:p w:rsidR="0027742C" w:rsidRPr="00DA177F" w:rsidRDefault="0027742C" w:rsidP="0027742C"/>
    <w:p w:rsidR="0027742C" w:rsidRPr="00DA177F" w:rsidRDefault="0027742C" w:rsidP="0027742C">
      <w:r w:rsidRPr="00DA177F">
        <w:rPr>
          <w:b/>
        </w:rPr>
        <w:t>MOTION:</w:t>
      </w:r>
      <w:r w:rsidRPr="00DA177F">
        <w:tab/>
        <w:t xml:space="preserve">Vice Chair Shamp moved to recommend approval of </w:t>
      </w:r>
      <w:r w:rsidR="009C6B82" w:rsidRPr="00DA177F">
        <w:t>Resolution 2013-020</w:t>
      </w:r>
      <w:r w:rsidRPr="00DA177F">
        <w:t>, VAR2013-</w:t>
      </w:r>
    </w:p>
    <w:p w:rsidR="0027742C" w:rsidRPr="00DA177F" w:rsidRDefault="0027742C" w:rsidP="0027742C">
      <w:pPr>
        <w:ind w:left="1440"/>
      </w:pPr>
      <w:r w:rsidRPr="00DA177F">
        <w:t>000</w:t>
      </w:r>
      <w:r w:rsidR="009C6B82" w:rsidRPr="00DA177F">
        <w:t>7</w:t>
      </w:r>
      <w:r w:rsidRPr="00DA177F">
        <w:t xml:space="preserve">, </w:t>
      </w:r>
      <w:r w:rsidR="009C6B82" w:rsidRPr="00DA177F">
        <w:t>Rusty’s Shipwreck</w:t>
      </w:r>
      <w:r w:rsidRPr="00DA177F">
        <w:t xml:space="preserve"> Variance and approval of the requested variance from the following sections:</w:t>
      </w:r>
    </w:p>
    <w:p w:rsidR="00E5386C" w:rsidRPr="00DA177F" w:rsidRDefault="00E5386C" w:rsidP="00E5386C">
      <w:pPr>
        <w:ind w:left="2160" w:hanging="720"/>
        <w:jc w:val="both"/>
        <w:rPr>
          <w:sz w:val="22"/>
          <w:szCs w:val="22"/>
        </w:rPr>
      </w:pPr>
      <w:r w:rsidRPr="00DA177F">
        <w:rPr>
          <w:sz w:val="22"/>
          <w:szCs w:val="22"/>
        </w:rPr>
        <w:lastRenderedPageBreak/>
        <w:t>1.</w:t>
      </w:r>
      <w:r w:rsidRPr="00DA177F">
        <w:rPr>
          <w:sz w:val="22"/>
          <w:szCs w:val="22"/>
        </w:rPr>
        <w:tab/>
        <w:t xml:space="preserve">Section 34-676(b) parking lot location, to permit off-street parking in the front and side yard as depicted on the site plan in </w:t>
      </w:r>
      <w:r w:rsidRPr="00DA177F">
        <w:rPr>
          <w:i/>
          <w:sz w:val="22"/>
          <w:szCs w:val="22"/>
        </w:rPr>
        <w:t>Exhibit E</w:t>
      </w:r>
    </w:p>
    <w:p w:rsidR="00E5386C" w:rsidRPr="00DA177F" w:rsidRDefault="00E5386C" w:rsidP="00E5386C">
      <w:pPr>
        <w:ind w:left="2160" w:hanging="720"/>
        <w:jc w:val="both"/>
        <w:rPr>
          <w:sz w:val="22"/>
          <w:szCs w:val="22"/>
        </w:rPr>
      </w:pPr>
      <w:r w:rsidRPr="00DA177F">
        <w:rPr>
          <w:sz w:val="22"/>
          <w:szCs w:val="22"/>
        </w:rPr>
        <w:t>2.</w:t>
      </w:r>
      <w:r w:rsidRPr="00DA177F">
        <w:rPr>
          <w:sz w:val="22"/>
          <w:szCs w:val="22"/>
        </w:rPr>
        <w:tab/>
        <w:t>Table 10-8 Type D buffer, Section 34-677(b)(3) requiring a buffer between off street parking and a ROW, and Section 10-416(d) requiring buffer between parking and ROW to allow a 2.5’ buffer with a 41” minimum height</w:t>
      </w:r>
    </w:p>
    <w:p w:rsidR="00E5386C" w:rsidRPr="00DA177F" w:rsidRDefault="00E5386C" w:rsidP="00E5386C">
      <w:pPr>
        <w:ind w:left="2160" w:hanging="720"/>
        <w:jc w:val="both"/>
        <w:rPr>
          <w:sz w:val="22"/>
          <w:szCs w:val="22"/>
        </w:rPr>
      </w:pPr>
      <w:r w:rsidRPr="00DA177F">
        <w:rPr>
          <w:sz w:val="22"/>
          <w:szCs w:val="22"/>
        </w:rPr>
        <w:t>3.</w:t>
      </w:r>
      <w:r w:rsidRPr="00DA177F">
        <w:rPr>
          <w:sz w:val="22"/>
          <w:szCs w:val="22"/>
        </w:rPr>
        <w:tab/>
        <w:t xml:space="preserve">Section 34-676(c) parking lot location, to allow no rear yard connection between subject property and adjacent property </w:t>
      </w:r>
    </w:p>
    <w:p w:rsidR="00E5386C" w:rsidRPr="00DA177F" w:rsidRDefault="00E5386C" w:rsidP="00E5386C">
      <w:pPr>
        <w:ind w:left="2160" w:hanging="720"/>
        <w:jc w:val="both"/>
        <w:rPr>
          <w:sz w:val="22"/>
          <w:szCs w:val="22"/>
        </w:rPr>
      </w:pPr>
      <w:r w:rsidRPr="00DA177F">
        <w:rPr>
          <w:sz w:val="22"/>
          <w:szCs w:val="22"/>
        </w:rPr>
        <w:t>4.</w:t>
      </w:r>
      <w:r w:rsidRPr="00DA177F">
        <w:rPr>
          <w:sz w:val="22"/>
          <w:szCs w:val="22"/>
        </w:rPr>
        <w:tab/>
        <w:t xml:space="preserve">A variance from Section 34-622 (b) and 34-3131 from visibility triangle to allow reduced visibility triangle  for access to Third Street pursuant to sketch as a result of Town approval of SOB structure in right of way </w:t>
      </w:r>
    </w:p>
    <w:p w:rsidR="00E5386C" w:rsidRPr="00DA177F" w:rsidRDefault="00E5386C" w:rsidP="00E5386C">
      <w:pPr>
        <w:ind w:left="2160" w:hanging="720"/>
        <w:jc w:val="both"/>
        <w:rPr>
          <w:sz w:val="22"/>
          <w:szCs w:val="22"/>
        </w:rPr>
      </w:pPr>
      <w:r w:rsidRPr="00DA177F">
        <w:rPr>
          <w:sz w:val="22"/>
          <w:szCs w:val="22"/>
        </w:rPr>
        <w:t>5.</w:t>
      </w:r>
      <w:r w:rsidRPr="00DA177F">
        <w:rPr>
          <w:sz w:val="22"/>
          <w:szCs w:val="22"/>
        </w:rPr>
        <w:tab/>
        <w:t>A variance from Section 34-2016 (1) and (2) parking dimensions to allow the following:</w:t>
      </w:r>
    </w:p>
    <w:p w:rsidR="00E5386C" w:rsidRPr="00DA177F" w:rsidRDefault="00E5386C" w:rsidP="00E5386C">
      <w:pPr>
        <w:pStyle w:val="ListParagraph"/>
        <w:tabs>
          <w:tab w:val="left" w:pos="720"/>
        </w:tabs>
        <w:ind w:left="450"/>
        <w:jc w:val="both"/>
        <w:rPr>
          <w:sz w:val="22"/>
          <w:szCs w:val="22"/>
        </w:rPr>
      </w:pPr>
      <w:r w:rsidRPr="00DA177F">
        <w:rPr>
          <w:sz w:val="22"/>
          <w:szCs w:val="22"/>
        </w:rPr>
        <w:tab/>
      </w:r>
      <w:r w:rsidRPr="00DA177F">
        <w:rPr>
          <w:sz w:val="22"/>
          <w:szCs w:val="22"/>
        </w:rPr>
        <w:tab/>
      </w:r>
      <w:r w:rsidRPr="00DA177F">
        <w:rPr>
          <w:sz w:val="22"/>
          <w:szCs w:val="22"/>
        </w:rPr>
        <w:tab/>
        <w:t xml:space="preserve">Angle </w:t>
      </w:r>
      <w:r w:rsidRPr="00DA177F">
        <w:rPr>
          <w:sz w:val="22"/>
          <w:szCs w:val="22"/>
        </w:rPr>
        <w:tab/>
      </w:r>
      <w:r w:rsidRPr="00DA177F">
        <w:rPr>
          <w:sz w:val="22"/>
          <w:szCs w:val="22"/>
        </w:rPr>
        <w:tab/>
        <w:t xml:space="preserve">Parking Dim. </w:t>
      </w:r>
      <w:r w:rsidRPr="00DA177F">
        <w:rPr>
          <w:sz w:val="22"/>
          <w:szCs w:val="22"/>
        </w:rPr>
        <w:tab/>
        <w:t>One-Way</w:t>
      </w:r>
      <w:r w:rsidRPr="00DA177F">
        <w:rPr>
          <w:sz w:val="22"/>
          <w:szCs w:val="22"/>
        </w:rPr>
        <w:tab/>
        <w:t xml:space="preserve">Two-Way </w:t>
      </w:r>
    </w:p>
    <w:p w:rsidR="00E5386C" w:rsidRPr="00DA177F" w:rsidRDefault="00E5386C" w:rsidP="00E5386C">
      <w:pPr>
        <w:pStyle w:val="Default"/>
        <w:tabs>
          <w:tab w:val="left" w:pos="720"/>
        </w:tabs>
        <w:ind w:left="45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45°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8.5’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10’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E5386C" w:rsidRPr="00DA177F" w:rsidRDefault="00E5386C" w:rsidP="00E5386C">
      <w:pPr>
        <w:pStyle w:val="Default"/>
        <w:tabs>
          <w:tab w:val="left" w:pos="720"/>
        </w:tabs>
        <w:ind w:left="45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60°</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8.5’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12’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E5386C" w:rsidRPr="00DA177F" w:rsidRDefault="00E5386C" w:rsidP="00E5386C">
      <w:pPr>
        <w:pStyle w:val="Default"/>
        <w:tabs>
          <w:tab w:val="left" w:pos="720"/>
        </w:tabs>
        <w:ind w:left="450"/>
        <w:jc w:val="both"/>
        <w:rPr>
          <w:rFonts w:ascii="Times New Roman" w:hAnsi="Times New Roman" w:cs="Times New Roman"/>
          <w:color w:val="auto"/>
          <w:sz w:val="22"/>
          <w:szCs w:val="22"/>
        </w:rPr>
      </w:pP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75°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8.5’ x 18’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15’ </w:t>
      </w:r>
      <w:r w:rsidRPr="00DA177F">
        <w:rPr>
          <w:rFonts w:ascii="Times New Roman" w:hAnsi="Times New Roman" w:cs="Times New Roman"/>
          <w:color w:val="auto"/>
          <w:sz w:val="22"/>
          <w:szCs w:val="22"/>
        </w:rPr>
        <w:tab/>
      </w:r>
      <w:r w:rsidRPr="00DA177F">
        <w:rPr>
          <w:rFonts w:ascii="Times New Roman" w:hAnsi="Times New Roman" w:cs="Times New Roman"/>
          <w:color w:val="auto"/>
          <w:sz w:val="22"/>
          <w:szCs w:val="22"/>
        </w:rPr>
        <w:tab/>
        <w:t xml:space="preserve">20’ </w:t>
      </w:r>
    </w:p>
    <w:p w:rsidR="00E5386C" w:rsidRPr="00DA177F" w:rsidRDefault="00E5386C" w:rsidP="00E5386C">
      <w:pPr>
        <w:pStyle w:val="ListParagraph"/>
        <w:tabs>
          <w:tab w:val="left" w:pos="720"/>
        </w:tabs>
        <w:ind w:left="450"/>
        <w:jc w:val="both"/>
        <w:rPr>
          <w:sz w:val="22"/>
          <w:szCs w:val="22"/>
        </w:rPr>
      </w:pPr>
      <w:r w:rsidRPr="00DA177F">
        <w:rPr>
          <w:sz w:val="22"/>
          <w:szCs w:val="22"/>
        </w:rPr>
        <w:tab/>
      </w:r>
      <w:r w:rsidRPr="00DA177F">
        <w:rPr>
          <w:sz w:val="22"/>
          <w:szCs w:val="22"/>
        </w:rPr>
        <w:tab/>
      </w:r>
      <w:r w:rsidRPr="00DA177F">
        <w:rPr>
          <w:sz w:val="22"/>
          <w:szCs w:val="22"/>
        </w:rPr>
        <w:tab/>
        <w:t xml:space="preserve">90° </w:t>
      </w:r>
      <w:r w:rsidRPr="00DA177F">
        <w:rPr>
          <w:sz w:val="22"/>
          <w:szCs w:val="22"/>
        </w:rPr>
        <w:tab/>
      </w:r>
      <w:r w:rsidRPr="00DA177F">
        <w:rPr>
          <w:sz w:val="22"/>
          <w:szCs w:val="22"/>
        </w:rPr>
        <w:tab/>
        <w:t xml:space="preserve">8.5’ x 18’ </w:t>
      </w:r>
      <w:r w:rsidRPr="00DA177F">
        <w:rPr>
          <w:sz w:val="22"/>
          <w:szCs w:val="22"/>
        </w:rPr>
        <w:tab/>
      </w:r>
      <w:r w:rsidRPr="00DA177F">
        <w:rPr>
          <w:sz w:val="22"/>
          <w:szCs w:val="22"/>
        </w:rPr>
        <w:tab/>
        <w:t xml:space="preserve">18’ </w:t>
      </w:r>
      <w:r w:rsidRPr="00DA177F">
        <w:rPr>
          <w:sz w:val="22"/>
          <w:szCs w:val="22"/>
        </w:rPr>
        <w:tab/>
      </w:r>
      <w:r w:rsidRPr="00DA177F">
        <w:rPr>
          <w:sz w:val="22"/>
          <w:szCs w:val="22"/>
        </w:rPr>
        <w:tab/>
        <w:t>20’</w:t>
      </w:r>
    </w:p>
    <w:p w:rsidR="00E5386C" w:rsidRPr="00DA177F" w:rsidRDefault="00E5386C" w:rsidP="00E5386C">
      <w:pPr>
        <w:tabs>
          <w:tab w:val="left" w:pos="2160"/>
        </w:tabs>
        <w:ind w:left="2160" w:hanging="720"/>
        <w:jc w:val="both"/>
        <w:rPr>
          <w:sz w:val="22"/>
          <w:szCs w:val="22"/>
        </w:rPr>
      </w:pPr>
      <w:r w:rsidRPr="00DA177F">
        <w:rPr>
          <w:sz w:val="22"/>
          <w:szCs w:val="22"/>
        </w:rPr>
        <w:t>6.</w:t>
      </w:r>
      <w:r w:rsidRPr="00DA177F">
        <w:rPr>
          <w:sz w:val="22"/>
          <w:szCs w:val="22"/>
        </w:rPr>
        <w:tab/>
        <w:t>A variance from LDC Section 10-416 (c) internal landscaping requirements for parking lots to allow no internal landscape parking lot improvements to include 2 (a) no</w:t>
      </w:r>
      <w:r w:rsidR="00462E26" w:rsidRPr="00DA177F">
        <w:rPr>
          <w:sz w:val="22"/>
          <w:szCs w:val="22"/>
        </w:rPr>
        <w:t> tree requirement; 2(b) no </w:t>
      </w:r>
      <w:r w:rsidRPr="00DA177F">
        <w:rPr>
          <w:sz w:val="22"/>
          <w:szCs w:val="22"/>
        </w:rPr>
        <w:t>internal landscape islands; 2(c) no 10’ landscape i</w:t>
      </w:r>
      <w:r w:rsidR="00462E26" w:rsidRPr="00DA177F">
        <w:rPr>
          <w:sz w:val="22"/>
          <w:szCs w:val="22"/>
        </w:rPr>
        <w:t xml:space="preserve">sland width; 2 (d) no landscape </w:t>
      </w:r>
      <w:r w:rsidRPr="00DA177F">
        <w:rPr>
          <w:sz w:val="22"/>
          <w:szCs w:val="22"/>
        </w:rPr>
        <w:t>every 10 space requirement; 2(e) no median required; 2(f) no interior landscape of sod and gras</w:t>
      </w:r>
      <w:r w:rsidR="00BA1E3E" w:rsidRPr="00DA177F">
        <w:rPr>
          <w:sz w:val="22"/>
          <w:szCs w:val="22"/>
        </w:rPr>
        <w:t xml:space="preserve">s </w:t>
      </w:r>
      <w:r w:rsidRPr="00DA177F">
        <w:rPr>
          <w:sz w:val="22"/>
          <w:szCs w:val="22"/>
        </w:rPr>
        <w:t>and 2 (g) no tree grates</w:t>
      </w:r>
      <w:r w:rsidR="0035570A" w:rsidRPr="00DA177F">
        <w:rPr>
          <w:sz w:val="22"/>
          <w:szCs w:val="22"/>
        </w:rPr>
        <w:t xml:space="preserve">; and </w:t>
      </w:r>
    </w:p>
    <w:p w:rsidR="0027742C" w:rsidRPr="00DA177F" w:rsidRDefault="0027742C" w:rsidP="0027742C">
      <w:pPr>
        <w:ind w:left="720" w:firstLine="720"/>
        <w:rPr>
          <w:b/>
          <w:u w:val="single"/>
        </w:rPr>
      </w:pPr>
      <w:r w:rsidRPr="00DA177F">
        <w:rPr>
          <w:b/>
          <w:u w:val="single"/>
        </w:rPr>
        <w:t>RECOMMENDED CONDITIONS OF APPROVAL:</w:t>
      </w:r>
    </w:p>
    <w:p w:rsidR="00AD626D" w:rsidRPr="00E02595" w:rsidRDefault="00AD626D" w:rsidP="00AD626D">
      <w:pPr>
        <w:pStyle w:val="ListParagraph"/>
        <w:numPr>
          <w:ilvl w:val="0"/>
          <w:numId w:val="16"/>
        </w:numPr>
        <w:jc w:val="both"/>
        <w:rPr>
          <w:rFonts w:asciiTheme="majorHAnsi" w:hAnsiTheme="majorHAnsi" w:cs="Arial"/>
          <w:sz w:val="22"/>
          <w:szCs w:val="22"/>
        </w:rPr>
      </w:pPr>
      <w:r w:rsidRPr="00E02595">
        <w:rPr>
          <w:rFonts w:asciiTheme="majorHAnsi" w:hAnsiTheme="majorHAnsi" w:cs="Arial"/>
          <w:sz w:val="22"/>
          <w:szCs w:val="22"/>
        </w:rPr>
        <w:t xml:space="preserve">The applicant shall install </w:t>
      </w:r>
      <w:r>
        <w:rPr>
          <w:rFonts w:asciiTheme="majorHAnsi" w:hAnsiTheme="majorHAnsi" w:cs="Arial"/>
          <w:sz w:val="22"/>
          <w:szCs w:val="22"/>
        </w:rPr>
        <w:t>a 2.5’ wide buffer with a minimum height of 41inches.</w:t>
      </w:r>
      <w:r w:rsidRPr="00E02595">
        <w:rPr>
          <w:rFonts w:asciiTheme="majorHAnsi" w:hAnsiTheme="majorHAnsi" w:cs="Arial"/>
          <w:sz w:val="22"/>
          <w:szCs w:val="22"/>
        </w:rPr>
        <w:t xml:space="preserve"> </w:t>
      </w:r>
    </w:p>
    <w:p w:rsidR="00AD626D" w:rsidRPr="006D035C" w:rsidRDefault="00AD626D" w:rsidP="00AD626D">
      <w:pPr>
        <w:pStyle w:val="ListParagraph"/>
        <w:numPr>
          <w:ilvl w:val="0"/>
          <w:numId w:val="16"/>
        </w:numPr>
        <w:rPr>
          <w:rFonts w:asciiTheme="majorHAnsi" w:hAnsiTheme="majorHAnsi" w:cs="Arial"/>
          <w:sz w:val="22"/>
          <w:szCs w:val="22"/>
        </w:rPr>
      </w:pPr>
      <w:r>
        <w:rPr>
          <w:rFonts w:asciiTheme="majorHAnsi" w:hAnsiTheme="majorHAnsi"/>
          <w:sz w:val="22"/>
          <w:szCs w:val="22"/>
        </w:rPr>
        <w:t>Applicant may utilize the parking dimensions described in variance recommended approval #4 above, provided, however, at the time of redevelopment or the application of a building permit for the subject property, the parking space dimensions must come into compliance with all provisions of Section 34-2016.</w:t>
      </w:r>
    </w:p>
    <w:p w:rsidR="00AD626D" w:rsidRPr="006D035C" w:rsidRDefault="00AD626D" w:rsidP="00AD626D">
      <w:pPr>
        <w:pStyle w:val="ListParagraph"/>
        <w:numPr>
          <w:ilvl w:val="0"/>
          <w:numId w:val="16"/>
        </w:numPr>
        <w:rPr>
          <w:rFonts w:asciiTheme="majorHAnsi" w:hAnsiTheme="majorHAnsi" w:cs="Arial"/>
          <w:sz w:val="22"/>
          <w:szCs w:val="22"/>
        </w:rPr>
      </w:pPr>
      <w:r>
        <w:rPr>
          <w:rFonts w:asciiTheme="majorHAnsi" w:hAnsiTheme="majorHAnsi"/>
          <w:sz w:val="22"/>
          <w:szCs w:val="22"/>
        </w:rPr>
        <w:t>At the time of redevelopment, the parking lot variance allowing a front and side lot will expire and the property must come into compliance and the parking lot must be located in the rear o</w:t>
      </w:r>
      <w:bookmarkStart w:id="0" w:name="_GoBack"/>
      <w:bookmarkEnd w:id="0"/>
      <w:r>
        <w:rPr>
          <w:rFonts w:asciiTheme="majorHAnsi" w:hAnsiTheme="majorHAnsi"/>
          <w:sz w:val="22"/>
          <w:szCs w:val="22"/>
        </w:rPr>
        <w:t>f the subject property</w:t>
      </w:r>
    </w:p>
    <w:p w:rsidR="00AD626D" w:rsidRPr="00E02595" w:rsidRDefault="00AD626D" w:rsidP="00AD626D">
      <w:pPr>
        <w:pStyle w:val="ListParagraph"/>
        <w:numPr>
          <w:ilvl w:val="0"/>
          <w:numId w:val="16"/>
        </w:numPr>
        <w:rPr>
          <w:rFonts w:asciiTheme="majorHAnsi" w:hAnsiTheme="majorHAnsi" w:cs="Arial"/>
          <w:sz w:val="22"/>
          <w:szCs w:val="22"/>
        </w:rPr>
      </w:pPr>
      <w:r>
        <w:rPr>
          <w:rFonts w:asciiTheme="majorHAnsi" w:hAnsiTheme="majorHAnsi"/>
          <w:sz w:val="22"/>
          <w:szCs w:val="22"/>
        </w:rPr>
        <w:t>The LPA recommends approval of a building overhang extending up to 12’ into the right-of-way.</w:t>
      </w:r>
    </w:p>
    <w:p w:rsidR="00AD626D" w:rsidRPr="00E02595" w:rsidRDefault="00AD626D" w:rsidP="00AD626D">
      <w:pPr>
        <w:ind w:left="1440"/>
        <w:jc w:val="both"/>
        <w:rPr>
          <w:rFonts w:asciiTheme="majorHAnsi" w:hAnsiTheme="majorHAnsi" w:cs="Arial"/>
          <w:sz w:val="22"/>
          <w:szCs w:val="22"/>
        </w:rPr>
      </w:pPr>
    </w:p>
    <w:p w:rsidR="0027742C" w:rsidRPr="00DA177F" w:rsidRDefault="0027742C" w:rsidP="00AD626D">
      <w:pPr>
        <w:ind w:left="2160" w:hanging="720"/>
        <w:jc w:val="both"/>
      </w:pPr>
      <w:r w:rsidRPr="00DA177F">
        <w:rPr>
          <w:b/>
          <w:u w:val="single"/>
        </w:rPr>
        <w:t xml:space="preserve">RECOMMENDED FINDINGS </w:t>
      </w:r>
      <w:smartTag w:uri="urn:schemas-microsoft-com:office:smarttags" w:element="stockticker">
        <w:r w:rsidRPr="00DA177F">
          <w:rPr>
            <w:b/>
            <w:u w:val="single"/>
          </w:rPr>
          <w:t>AND</w:t>
        </w:r>
      </w:smartTag>
      <w:r w:rsidRPr="00DA177F">
        <w:rPr>
          <w:b/>
          <w:u w:val="single"/>
        </w:rPr>
        <w:t xml:space="preserve"> CONCLUSIONS:</w:t>
      </w:r>
    </w:p>
    <w:p w:rsidR="0027742C" w:rsidRPr="00DA177F" w:rsidRDefault="0027742C" w:rsidP="0027742C">
      <w:pPr>
        <w:ind w:left="2160" w:hanging="720"/>
        <w:jc w:val="both"/>
        <w:rPr>
          <w:sz w:val="22"/>
          <w:szCs w:val="22"/>
        </w:rPr>
      </w:pPr>
      <w:r w:rsidRPr="00DA177F">
        <w:rPr>
          <w:sz w:val="22"/>
          <w:szCs w:val="22"/>
        </w:rPr>
        <w:t>a.</w:t>
      </w:r>
      <w:r w:rsidRPr="00DA177F">
        <w:rPr>
          <w:sz w:val="22"/>
          <w:szCs w:val="22"/>
        </w:rPr>
        <w:tab/>
        <w:t xml:space="preserve">There </w:t>
      </w:r>
      <w:r w:rsidRPr="00DA177F">
        <w:rPr>
          <w:b/>
          <w:sz w:val="22"/>
          <w:szCs w:val="22"/>
        </w:rPr>
        <w:t>are</w:t>
      </w:r>
      <w:r w:rsidRPr="00DA177F">
        <w:rPr>
          <w:sz w:val="22"/>
          <w:szCs w:val="22"/>
        </w:rPr>
        <w:t xml:space="preserve"> exceptional or extraordinary conditions or circumstances that are inherent to the property in question, and the request </w:t>
      </w:r>
      <w:r w:rsidRPr="00DA177F">
        <w:rPr>
          <w:b/>
          <w:sz w:val="22"/>
          <w:szCs w:val="22"/>
        </w:rPr>
        <w:t xml:space="preserve">is </w:t>
      </w:r>
      <w:r w:rsidRPr="00DA177F">
        <w:rPr>
          <w:sz w:val="22"/>
          <w:szCs w:val="22"/>
        </w:rPr>
        <w:t>for a de minimis variance under circumstances or conditions where rigid compliance is not essential to protect public policy.</w:t>
      </w:r>
    </w:p>
    <w:p w:rsidR="0027742C" w:rsidRPr="00DA177F" w:rsidRDefault="0027742C" w:rsidP="0027742C">
      <w:pPr>
        <w:ind w:left="2160" w:hanging="720"/>
        <w:jc w:val="both"/>
        <w:rPr>
          <w:sz w:val="22"/>
          <w:szCs w:val="22"/>
        </w:rPr>
      </w:pPr>
      <w:r w:rsidRPr="00DA177F">
        <w:rPr>
          <w:sz w:val="22"/>
          <w:szCs w:val="22"/>
        </w:rPr>
        <w:t>b.</w:t>
      </w:r>
      <w:r w:rsidRPr="00DA177F">
        <w:rPr>
          <w:sz w:val="22"/>
          <w:szCs w:val="22"/>
        </w:rPr>
        <w:tab/>
        <w:t>The conditions justifying the variance</w:t>
      </w:r>
      <w:r w:rsidRPr="00DA177F">
        <w:rPr>
          <w:b/>
          <w:sz w:val="22"/>
          <w:szCs w:val="22"/>
        </w:rPr>
        <w:t xml:space="preserve"> are</w:t>
      </w:r>
      <w:r w:rsidR="002A38F0" w:rsidRPr="00DA177F">
        <w:rPr>
          <w:b/>
          <w:sz w:val="22"/>
          <w:szCs w:val="22"/>
        </w:rPr>
        <w:t xml:space="preserve"> not</w:t>
      </w:r>
      <w:r w:rsidRPr="00DA177F">
        <w:rPr>
          <w:b/>
          <w:sz w:val="22"/>
          <w:szCs w:val="22"/>
        </w:rPr>
        <w:t xml:space="preserve"> </w:t>
      </w:r>
      <w:r w:rsidRPr="00DA177F">
        <w:rPr>
          <w:sz w:val="22"/>
          <w:szCs w:val="22"/>
        </w:rPr>
        <w:t>the result of actions of the applicant taken after the adoption of the regulation in question.</w:t>
      </w:r>
    </w:p>
    <w:p w:rsidR="0027742C" w:rsidRPr="00DA177F" w:rsidRDefault="0027742C" w:rsidP="0027742C">
      <w:pPr>
        <w:ind w:left="2160" w:hanging="720"/>
        <w:jc w:val="both"/>
        <w:rPr>
          <w:sz w:val="22"/>
          <w:szCs w:val="22"/>
        </w:rPr>
      </w:pPr>
      <w:r w:rsidRPr="00DA177F">
        <w:rPr>
          <w:sz w:val="22"/>
          <w:szCs w:val="22"/>
        </w:rPr>
        <w:t>c.</w:t>
      </w:r>
      <w:r w:rsidRPr="00DA177F">
        <w:rPr>
          <w:sz w:val="22"/>
          <w:szCs w:val="22"/>
        </w:rPr>
        <w:tab/>
        <w:t>The variance granted</w:t>
      </w:r>
      <w:r w:rsidRPr="00DA177F">
        <w:rPr>
          <w:b/>
          <w:sz w:val="22"/>
          <w:szCs w:val="22"/>
        </w:rPr>
        <w:t xml:space="preserve"> is</w:t>
      </w:r>
      <w:r w:rsidRPr="00DA177F">
        <w:rPr>
          <w:sz w:val="22"/>
          <w:szCs w:val="22"/>
        </w:rPr>
        <w:t xml:space="preserve"> the minimum variance that will relieve the applicant of an unreasonable burden caused by the application of the regulation to the property in question.</w:t>
      </w:r>
    </w:p>
    <w:p w:rsidR="0027742C" w:rsidRPr="00DA177F" w:rsidRDefault="0027742C" w:rsidP="0027742C">
      <w:pPr>
        <w:ind w:left="2160" w:hanging="720"/>
        <w:jc w:val="both"/>
        <w:rPr>
          <w:sz w:val="22"/>
          <w:szCs w:val="22"/>
        </w:rPr>
      </w:pPr>
      <w:r w:rsidRPr="00DA177F">
        <w:rPr>
          <w:sz w:val="22"/>
          <w:szCs w:val="22"/>
        </w:rPr>
        <w:t>d.</w:t>
      </w:r>
      <w:r w:rsidRPr="00DA177F">
        <w:rPr>
          <w:sz w:val="22"/>
          <w:szCs w:val="22"/>
        </w:rPr>
        <w:tab/>
        <w:t>The granting of the variance</w:t>
      </w:r>
      <w:r w:rsidRPr="00DA177F">
        <w:rPr>
          <w:b/>
          <w:sz w:val="22"/>
          <w:szCs w:val="22"/>
        </w:rPr>
        <w:t xml:space="preserve"> will not</w:t>
      </w:r>
      <w:r w:rsidRPr="00DA177F">
        <w:rPr>
          <w:sz w:val="22"/>
          <w:szCs w:val="22"/>
        </w:rPr>
        <w:t xml:space="preserve"> be injurious to the neighborhood or otherwise detrimental to the public welfare.</w:t>
      </w:r>
    </w:p>
    <w:p w:rsidR="0027742C" w:rsidRPr="00DA177F" w:rsidRDefault="0027742C" w:rsidP="0027742C">
      <w:pPr>
        <w:ind w:left="2160" w:hanging="720"/>
        <w:jc w:val="both"/>
        <w:rPr>
          <w:sz w:val="22"/>
          <w:szCs w:val="22"/>
        </w:rPr>
      </w:pPr>
      <w:r w:rsidRPr="00DA177F">
        <w:rPr>
          <w:sz w:val="22"/>
          <w:szCs w:val="22"/>
        </w:rPr>
        <w:t>e.</w:t>
      </w:r>
      <w:r w:rsidRPr="00DA177F">
        <w:rPr>
          <w:sz w:val="22"/>
          <w:szCs w:val="22"/>
        </w:rPr>
        <w:tab/>
        <w:t xml:space="preserve">The conditions or circumstances on the specific piece of property for which the variance is sought </w:t>
      </w:r>
      <w:r w:rsidRPr="00DA177F">
        <w:rPr>
          <w:b/>
          <w:sz w:val="22"/>
          <w:szCs w:val="22"/>
        </w:rPr>
        <w:t>are not</w:t>
      </w:r>
      <w:r w:rsidRPr="00DA177F">
        <w:rPr>
          <w:sz w:val="22"/>
          <w:szCs w:val="22"/>
        </w:rPr>
        <w:t xml:space="preserve"> of so general or recurrent a nature as to make it more reasonable and practical to amend the regulation in question.</w:t>
      </w:r>
    </w:p>
    <w:p w:rsidR="0027742C" w:rsidRPr="00DA177F" w:rsidRDefault="0027742C" w:rsidP="0027742C"/>
    <w:p w:rsidR="0027742C" w:rsidRPr="00DA177F" w:rsidRDefault="0027742C" w:rsidP="0027742C">
      <w:r w:rsidRPr="00DA177F">
        <w:rPr>
          <w:b/>
        </w:rPr>
        <w:t>SECOND:</w:t>
      </w:r>
      <w:r w:rsidRPr="00DA177F">
        <w:rPr>
          <w:b/>
        </w:rPr>
        <w:tab/>
      </w:r>
      <w:r w:rsidRPr="00DA177F">
        <w:t>Mr. Bodenhafer.</w:t>
      </w:r>
    </w:p>
    <w:p w:rsidR="0027742C" w:rsidRPr="00DA177F" w:rsidRDefault="0027742C" w:rsidP="0027742C">
      <w:pPr>
        <w:ind w:left="1440" w:hanging="1440"/>
      </w:pPr>
    </w:p>
    <w:p w:rsidR="0027742C" w:rsidRPr="00DA177F" w:rsidRDefault="0027742C" w:rsidP="0027742C">
      <w:r w:rsidRPr="00DA177F">
        <w:rPr>
          <w:b/>
        </w:rPr>
        <w:t>VOTE:</w:t>
      </w:r>
      <w:r w:rsidRPr="00DA177F">
        <w:rPr>
          <w:b/>
        </w:rPr>
        <w:tab/>
      </w:r>
      <w:r w:rsidRPr="00DA177F">
        <w:t>Motion approved, 7-0.</w:t>
      </w:r>
      <w:r w:rsidRPr="00DA177F">
        <w:tab/>
      </w:r>
    </w:p>
    <w:p w:rsidR="00C10323" w:rsidRPr="00DA177F" w:rsidRDefault="00C10323" w:rsidP="00C10323">
      <w:pPr>
        <w:rPr>
          <w:bCs/>
          <w:bdr w:val="none" w:sz="0" w:space="0" w:color="auto" w:frame="1"/>
        </w:rPr>
      </w:pPr>
    </w:p>
    <w:p w:rsidR="00B6436C" w:rsidRPr="00DA177F" w:rsidRDefault="00B6436C" w:rsidP="00B6436C">
      <w:pPr>
        <w:pStyle w:val="ListParagraph"/>
        <w:ind w:left="0"/>
        <w:jc w:val="both"/>
      </w:pPr>
      <w:r w:rsidRPr="00DA177F">
        <w:t>Chair Zuba closed the Public Hearing.</w:t>
      </w:r>
    </w:p>
    <w:p w:rsidR="002255E1" w:rsidRPr="00DA177F" w:rsidRDefault="002255E1" w:rsidP="00B6436C">
      <w:pPr>
        <w:pStyle w:val="ListParagraph"/>
        <w:ind w:left="0"/>
        <w:jc w:val="both"/>
      </w:pPr>
    </w:p>
    <w:p w:rsidR="002255E1" w:rsidRPr="00DA177F" w:rsidRDefault="002255E1" w:rsidP="002255E1">
      <w:pPr>
        <w:pStyle w:val="ListParagraph"/>
        <w:ind w:left="0"/>
        <w:jc w:val="center"/>
      </w:pPr>
      <w:r w:rsidRPr="00DA177F">
        <w:t xml:space="preserve">Recessed at approximately 12:20 p.m. – </w:t>
      </w:r>
      <w:r w:rsidR="00EF59EF" w:rsidRPr="00DA177F">
        <w:t>Reconvened at approximately 12:28</w:t>
      </w:r>
      <w:r w:rsidRPr="00DA177F">
        <w:t xml:space="preserve"> p.m.</w:t>
      </w:r>
    </w:p>
    <w:p w:rsidR="000843FA" w:rsidRPr="00DA177F" w:rsidRDefault="000843FA" w:rsidP="000843FA">
      <w:pPr>
        <w:pStyle w:val="ListParagraph"/>
        <w:ind w:left="0"/>
      </w:pPr>
    </w:p>
    <w:p w:rsidR="006E710C" w:rsidRPr="00DA177F" w:rsidRDefault="006E710C" w:rsidP="00F412E6">
      <w:pPr>
        <w:ind w:left="1440" w:hanging="720"/>
        <w:rPr>
          <w:bCs/>
          <w:bdr w:val="none" w:sz="0" w:space="0" w:color="auto" w:frame="1"/>
        </w:rPr>
      </w:pPr>
      <w:r w:rsidRPr="00DA177F">
        <w:rPr>
          <w:bCs/>
          <w:bdr w:val="none" w:sz="0" w:space="0" w:color="auto" w:frame="1"/>
        </w:rPr>
        <w:t xml:space="preserve">D.  </w:t>
      </w:r>
      <w:r w:rsidR="007F5BDE" w:rsidRPr="00DA177F">
        <w:rPr>
          <w:bCs/>
          <w:u w:val="single"/>
          <w:bdr w:val="none" w:sz="0" w:space="0" w:color="auto" w:frame="1"/>
        </w:rPr>
        <w:t>Ordinance 14</w:t>
      </w:r>
      <w:r w:rsidRPr="00DA177F">
        <w:rPr>
          <w:bCs/>
          <w:u w:val="single"/>
          <w:bdr w:val="none" w:sz="0" w:space="0" w:color="auto" w:frame="1"/>
        </w:rPr>
        <w:t>-XX</w:t>
      </w:r>
      <w:r w:rsidR="007F5BDE" w:rsidRPr="00DA177F">
        <w:rPr>
          <w:bCs/>
          <w:u w:val="single"/>
          <w:bdr w:val="none" w:sz="0" w:space="0" w:color="auto" w:frame="1"/>
        </w:rPr>
        <w:t xml:space="preserve"> – Historic Preservation</w:t>
      </w:r>
    </w:p>
    <w:p w:rsidR="003E3BD9" w:rsidRPr="00DA177F" w:rsidRDefault="003E3BD9" w:rsidP="003E3BD9">
      <w:pPr>
        <w:rPr>
          <w:b/>
        </w:rPr>
      </w:pPr>
    </w:p>
    <w:p w:rsidR="0098523C" w:rsidRPr="00DA177F" w:rsidRDefault="00552FF4" w:rsidP="00C5751E">
      <w:pPr>
        <w:tabs>
          <w:tab w:val="left" w:pos="2520"/>
        </w:tabs>
      </w:pPr>
      <w:r w:rsidRPr="00DA177F">
        <w:t xml:space="preserve">Vice Chair </w:t>
      </w:r>
      <w:r w:rsidR="000737B6" w:rsidRPr="00DA177F">
        <w:t>Shamp</w:t>
      </w:r>
      <w:r w:rsidRPr="00DA177F">
        <w:t xml:space="preserve"> (Historic Preservation Board Chair)</w:t>
      </w:r>
      <w:r w:rsidR="000737B6" w:rsidRPr="00DA177F">
        <w:t xml:space="preserve"> </w:t>
      </w:r>
      <w:r w:rsidR="00EA41FD" w:rsidRPr="00DA177F">
        <w:t xml:space="preserve">explained how they were attempting to make </w:t>
      </w:r>
      <w:r w:rsidR="00EA41FD" w:rsidRPr="00DA177F">
        <w:rPr>
          <w:i/>
        </w:rPr>
        <w:t>de minimus</w:t>
      </w:r>
      <w:r w:rsidR="00EA41FD" w:rsidRPr="00DA177F">
        <w:t xml:space="preserve"> changes to the Land Development Code</w:t>
      </w:r>
      <w:r w:rsidR="00B82C5A" w:rsidRPr="00DA177F">
        <w:t xml:space="preserve"> to allow the code to fit the historical preservation and the </w:t>
      </w:r>
      <w:r w:rsidR="00E03512" w:rsidRPr="00DA177F">
        <w:t>vision of the Comprehensive Plan.</w:t>
      </w:r>
      <w:r w:rsidR="00DC1183" w:rsidRPr="00DA177F">
        <w:t xml:space="preserve">  She noted there were approximately 17 word changes within the proposed ordinance</w:t>
      </w:r>
      <w:r w:rsidR="00E66AEB" w:rsidRPr="00DA177F">
        <w:t xml:space="preserve"> and historic districts and levels historic recognition were added.</w:t>
      </w:r>
      <w:r w:rsidR="00A63688" w:rsidRPr="00DA177F">
        <w:t xml:space="preserve">  She </w:t>
      </w:r>
      <w:r w:rsidRPr="00DA177F">
        <w:t xml:space="preserve">briefly </w:t>
      </w:r>
      <w:r w:rsidR="00A63688" w:rsidRPr="00DA177F">
        <w:t xml:space="preserve">reviewed the steps of </w:t>
      </w:r>
      <w:r w:rsidR="005E2B5F" w:rsidRPr="00DA177F">
        <w:t xml:space="preserve">the </w:t>
      </w:r>
      <w:r w:rsidR="00A63688" w:rsidRPr="00DA177F">
        <w:t>review/approval</w:t>
      </w:r>
      <w:r w:rsidR="00127461" w:rsidRPr="00DA177F">
        <w:t xml:space="preserve"> process</w:t>
      </w:r>
      <w:r w:rsidR="00A63688" w:rsidRPr="00DA177F">
        <w:t xml:space="preserve"> by the LPA, Council, and Historic Preservation Board</w:t>
      </w:r>
      <w:r w:rsidR="00621195" w:rsidRPr="00DA177F">
        <w:t xml:space="preserve"> for the subject ordinance</w:t>
      </w:r>
      <w:r w:rsidR="005E2B5F" w:rsidRPr="00DA177F">
        <w:t xml:space="preserve">; and the proposed </w:t>
      </w:r>
      <w:r w:rsidR="003E1B1F" w:rsidRPr="00DA177F">
        <w:t>amendments to the historical preservation regulations in the Land Development Code</w:t>
      </w:r>
      <w:r w:rsidR="005E2B5F" w:rsidRPr="00DA177F">
        <w:t xml:space="preserve"> such as but not limited to the Historic Districts</w:t>
      </w:r>
      <w:r w:rsidR="003E1B1F" w:rsidRPr="00DA177F">
        <w:t>.</w:t>
      </w:r>
    </w:p>
    <w:p w:rsidR="00552FF4" w:rsidRPr="00DA177F" w:rsidRDefault="00552FF4" w:rsidP="00C5751E">
      <w:pPr>
        <w:tabs>
          <w:tab w:val="left" w:pos="2520"/>
        </w:tabs>
      </w:pPr>
    </w:p>
    <w:p w:rsidR="00552FF4" w:rsidRPr="00DA177F" w:rsidRDefault="00696AE1" w:rsidP="00C5751E">
      <w:pPr>
        <w:tabs>
          <w:tab w:val="left" w:pos="2520"/>
        </w:tabs>
      </w:pPr>
      <w:r w:rsidRPr="00DA177F">
        <w:t>Public Comment opened.</w:t>
      </w:r>
    </w:p>
    <w:p w:rsidR="00696AE1" w:rsidRPr="00DA177F" w:rsidRDefault="00696AE1" w:rsidP="00C5751E">
      <w:pPr>
        <w:tabs>
          <w:tab w:val="left" w:pos="2520"/>
        </w:tabs>
      </w:pPr>
    </w:p>
    <w:p w:rsidR="00696AE1" w:rsidRPr="00DA177F" w:rsidRDefault="00696AE1" w:rsidP="00C5751E">
      <w:pPr>
        <w:tabs>
          <w:tab w:val="left" w:pos="2520"/>
        </w:tabs>
      </w:pPr>
      <w:r w:rsidRPr="00DA177F">
        <w:t>No speakers.</w:t>
      </w:r>
    </w:p>
    <w:p w:rsidR="00696AE1" w:rsidRPr="00DA177F" w:rsidRDefault="00696AE1" w:rsidP="00C5751E">
      <w:pPr>
        <w:tabs>
          <w:tab w:val="left" w:pos="2520"/>
        </w:tabs>
      </w:pPr>
    </w:p>
    <w:p w:rsidR="00696AE1" w:rsidRPr="00DA177F" w:rsidRDefault="00696AE1" w:rsidP="00C5751E">
      <w:pPr>
        <w:tabs>
          <w:tab w:val="left" w:pos="2520"/>
        </w:tabs>
      </w:pPr>
      <w:r w:rsidRPr="00DA177F">
        <w:t>Public Comment closed.</w:t>
      </w:r>
    </w:p>
    <w:p w:rsidR="00696AE1" w:rsidRPr="00DA177F" w:rsidRDefault="00696AE1" w:rsidP="00C5751E">
      <w:pPr>
        <w:tabs>
          <w:tab w:val="left" w:pos="2520"/>
        </w:tabs>
      </w:pPr>
    </w:p>
    <w:p w:rsidR="00872B0C" w:rsidRPr="00DA177F" w:rsidRDefault="00872B0C" w:rsidP="00872B0C">
      <w:pPr>
        <w:ind w:left="1440" w:hanging="1440"/>
      </w:pPr>
      <w:r w:rsidRPr="00DA177F">
        <w:rPr>
          <w:b/>
        </w:rPr>
        <w:t>MOTION:</w:t>
      </w:r>
      <w:r w:rsidRPr="00DA177F">
        <w:tab/>
        <w:t>Mr. Kakatsch moved</w:t>
      </w:r>
      <w:r w:rsidR="00AB4BAC" w:rsidRPr="00DA177F">
        <w:t xml:space="preserve"> to approve</w:t>
      </w:r>
      <w:r w:rsidRPr="00DA177F">
        <w:t xml:space="preserve"> </w:t>
      </w:r>
      <w:r w:rsidR="00802E0C" w:rsidRPr="00DA177F">
        <w:t>that the LPA recommended that the Town Council approve and adopt the proposed Town Ordinance</w:t>
      </w:r>
      <w:r w:rsidR="00AB4BAC" w:rsidRPr="00DA177F">
        <w:t xml:space="preserve"> 14-XX</w:t>
      </w:r>
      <w:r w:rsidR="00802E0C" w:rsidRPr="00DA177F">
        <w:t xml:space="preserve"> along with the proposed Findings of Fact and Conclusions of Law 1 through 5</w:t>
      </w:r>
      <w:r w:rsidRPr="00DA177F">
        <w:t>; second by M</w:t>
      </w:r>
      <w:r w:rsidR="00A22ACB" w:rsidRPr="00DA177F">
        <w:t>s</w:t>
      </w:r>
      <w:r w:rsidRPr="00DA177F">
        <w:t xml:space="preserve">. </w:t>
      </w:r>
      <w:r w:rsidR="00A22ACB" w:rsidRPr="00DA177F">
        <w:t>Plummer</w:t>
      </w:r>
      <w:r w:rsidRPr="00DA177F">
        <w:t xml:space="preserve">. </w:t>
      </w:r>
    </w:p>
    <w:p w:rsidR="00872B0C" w:rsidRPr="00DA177F" w:rsidRDefault="00872B0C" w:rsidP="00872B0C">
      <w:pPr>
        <w:ind w:left="1440" w:hanging="1440"/>
      </w:pPr>
    </w:p>
    <w:p w:rsidR="00872B0C" w:rsidRPr="00DA177F" w:rsidRDefault="00872B0C" w:rsidP="00872B0C">
      <w:r w:rsidRPr="00DA177F">
        <w:rPr>
          <w:b/>
        </w:rPr>
        <w:t>VOTE:</w:t>
      </w:r>
      <w:r w:rsidRPr="00DA177F">
        <w:rPr>
          <w:b/>
        </w:rPr>
        <w:tab/>
      </w:r>
      <w:r w:rsidRPr="00DA177F">
        <w:t xml:space="preserve">Motion approved, 7-0. </w:t>
      </w:r>
    </w:p>
    <w:p w:rsidR="00E84DED" w:rsidRPr="00DA177F" w:rsidRDefault="00E84DED" w:rsidP="00872B0C"/>
    <w:p w:rsidR="00E84DED" w:rsidRPr="00DA177F" w:rsidRDefault="00E84DED" w:rsidP="00872B0C">
      <w:r w:rsidRPr="00DA177F">
        <w:t>Vice Chair Shamp asked if she could present the matter to Town Council on behalf of the LPA.</w:t>
      </w:r>
    </w:p>
    <w:p w:rsidR="00E84DED" w:rsidRPr="00DA177F" w:rsidRDefault="00E84DED" w:rsidP="00872B0C"/>
    <w:p w:rsidR="00E84DED" w:rsidRPr="00DA177F" w:rsidRDefault="00E84DED" w:rsidP="00872B0C">
      <w:r w:rsidRPr="00DA177F">
        <w:t>Consensus a</w:t>
      </w:r>
      <w:r w:rsidR="007E622D" w:rsidRPr="00DA177F">
        <w:t>pproved</w:t>
      </w:r>
      <w:r w:rsidRPr="00DA177F">
        <w:t xml:space="preserve"> Vice </w:t>
      </w:r>
      <w:r w:rsidR="007E622D" w:rsidRPr="00DA177F">
        <w:t>Chair Shamp’s request to present the matter before Town Council on behalf of the LPA.</w:t>
      </w:r>
    </w:p>
    <w:p w:rsidR="00293994" w:rsidRPr="00DA177F" w:rsidRDefault="00293994" w:rsidP="00872B0C"/>
    <w:p w:rsidR="00293994" w:rsidRPr="00DA177F" w:rsidRDefault="00293994" w:rsidP="00872B0C">
      <w:r w:rsidRPr="00DA177F">
        <w:t>Discussion was held concerning the critical role between the HPB and HAC as</w:t>
      </w:r>
      <w:r w:rsidR="00621195" w:rsidRPr="00DA177F">
        <w:t xml:space="preserve"> they related to when</w:t>
      </w:r>
      <w:r w:rsidRPr="00DA177F">
        <w:t xml:space="preserve"> historical structures were identified and designated.</w:t>
      </w:r>
    </w:p>
    <w:p w:rsidR="00696AE1" w:rsidRPr="00DA177F" w:rsidRDefault="00696AE1" w:rsidP="00C5751E">
      <w:pPr>
        <w:tabs>
          <w:tab w:val="left" w:pos="2520"/>
        </w:tabs>
      </w:pPr>
    </w:p>
    <w:p w:rsidR="007F5BDE" w:rsidRPr="00DA177F" w:rsidRDefault="007F5BDE" w:rsidP="007B4A1C">
      <w:pPr>
        <w:pStyle w:val="Default"/>
        <w:ind w:firstLine="720"/>
        <w:rPr>
          <w:rFonts w:ascii="Times New Roman" w:hAnsi="Times New Roman" w:cs="Times New Roman"/>
        </w:rPr>
      </w:pPr>
      <w:r w:rsidRPr="00DA177F">
        <w:rPr>
          <w:rFonts w:ascii="Times New Roman" w:hAnsi="Times New Roman" w:cs="Times New Roman"/>
        </w:rPr>
        <w:t xml:space="preserve">E.  </w:t>
      </w:r>
      <w:r w:rsidRPr="00DA177F">
        <w:rPr>
          <w:rFonts w:ascii="Times New Roman" w:hAnsi="Times New Roman" w:cs="Times New Roman"/>
          <w:u w:val="single"/>
        </w:rPr>
        <w:t>Discussion on FEMA/Elevation Incentives</w:t>
      </w:r>
    </w:p>
    <w:p w:rsidR="003E0A75" w:rsidRPr="00DA177F" w:rsidRDefault="003E0A75" w:rsidP="003E0A75">
      <w:pPr>
        <w:pStyle w:val="Default"/>
        <w:rPr>
          <w:rFonts w:ascii="Times New Roman" w:hAnsi="Times New Roman" w:cs="Times New Roman"/>
        </w:rPr>
      </w:pPr>
    </w:p>
    <w:p w:rsidR="00160030" w:rsidRPr="00DA177F" w:rsidRDefault="006B146B" w:rsidP="003E0A75">
      <w:pPr>
        <w:pStyle w:val="Default"/>
        <w:rPr>
          <w:rFonts w:ascii="Times New Roman" w:hAnsi="Times New Roman" w:cs="Times New Roman"/>
        </w:rPr>
      </w:pPr>
      <w:r w:rsidRPr="00DA177F">
        <w:rPr>
          <w:rFonts w:ascii="Times New Roman" w:hAnsi="Times New Roman" w:cs="Times New Roman"/>
        </w:rPr>
        <w:t>Community Development Director Fluegel gave a brief introduction on the FEMA/Elevation Incentives</w:t>
      </w:r>
      <w:r w:rsidR="00160030" w:rsidRPr="00DA177F">
        <w:rPr>
          <w:rFonts w:ascii="Times New Roman" w:hAnsi="Times New Roman" w:cs="Times New Roman"/>
        </w:rPr>
        <w:t>.</w:t>
      </w:r>
    </w:p>
    <w:p w:rsidR="006B146B" w:rsidRPr="00DA177F" w:rsidRDefault="006B146B" w:rsidP="003E0A75">
      <w:pPr>
        <w:pStyle w:val="Default"/>
        <w:rPr>
          <w:rFonts w:ascii="Times New Roman" w:hAnsi="Times New Roman" w:cs="Times New Roman"/>
        </w:rPr>
      </w:pPr>
    </w:p>
    <w:p w:rsidR="003E0A75" w:rsidRPr="00DA177F" w:rsidRDefault="003E0A75" w:rsidP="003E0A75">
      <w:pPr>
        <w:pStyle w:val="Default"/>
        <w:rPr>
          <w:rFonts w:ascii="Times New Roman" w:hAnsi="Times New Roman" w:cs="Times New Roman"/>
        </w:rPr>
      </w:pPr>
      <w:r w:rsidRPr="00DA177F">
        <w:rPr>
          <w:rFonts w:ascii="Times New Roman" w:hAnsi="Times New Roman" w:cs="Times New Roman"/>
        </w:rPr>
        <w:lastRenderedPageBreak/>
        <w:t>Planning Coordinator Overmyer</w:t>
      </w:r>
      <w:r w:rsidR="00844C3C" w:rsidRPr="00DA177F">
        <w:rPr>
          <w:rFonts w:ascii="Times New Roman" w:hAnsi="Times New Roman" w:cs="Times New Roman"/>
        </w:rPr>
        <w:t xml:space="preserve"> distributed information from the Comprehensive Plan and LDC</w:t>
      </w:r>
      <w:r w:rsidR="00A9797E" w:rsidRPr="00DA177F">
        <w:rPr>
          <w:rFonts w:ascii="Times New Roman" w:hAnsi="Times New Roman" w:cs="Times New Roman"/>
        </w:rPr>
        <w:t xml:space="preserve"> as it pertained to the Future Land Use Element and the Coastal Management Element.</w:t>
      </w:r>
      <w:r w:rsidR="000A698B" w:rsidRPr="00DA177F">
        <w:rPr>
          <w:rFonts w:ascii="Times New Roman" w:hAnsi="Times New Roman" w:cs="Times New Roman"/>
        </w:rPr>
        <w:t xml:space="preserve">  He noted that the Town’s Comprehensive Plan update or Evaluation and Appraisal Report (EAR) was due to the State by August 1, 2016.</w:t>
      </w:r>
    </w:p>
    <w:p w:rsidR="00272B44" w:rsidRPr="00DA177F" w:rsidRDefault="00272B44" w:rsidP="003E0A75">
      <w:pPr>
        <w:pStyle w:val="Default"/>
        <w:rPr>
          <w:rFonts w:ascii="Times New Roman" w:hAnsi="Times New Roman" w:cs="Times New Roman"/>
        </w:rPr>
      </w:pPr>
    </w:p>
    <w:p w:rsidR="00272B44" w:rsidRPr="00DA177F" w:rsidRDefault="00272B44" w:rsidP="003E0A75">
      <w:pPr>
        <w:pStyle w:val="Default"/>
        <w:rPr>
          <w:rFonts w:ascii="Times New Roman" w:hAnsi="Times New Roman" w:cs="Times New Roman"/>
        </w:rPr>
      </w:pPr>
      <w:r w:rsidRPr="00DA177F">
        <w:rPr>
          <w:rFonts w:ascii="Times New Roman" w:hAnsi="Times New Roman" w:cs="Times New Roman"/>
        </w:rPr>
        <w:t>Vice Chair Shamp asked if the EAR was required.</w:t>
      </w:r>
    </w:p>
    <w:p w:rsidR="00272B44" w:rsidRPr="00DA177F" w:rsidRDefault="00272B44" w:rsidP="003E0A75">
      <w:pPr>
        <w:pStyle w:val="Default"/>
        <w:rPr>
          <w:rFonts w:ascii="Times New Roman" w:hAnsi="Times New Roman" w:cs="Times New Roman"/>
        </w:rPr>
      </w:pPr>
    </w:p>
    <w:p w:rsidR="0065196D" w:rsidRPr="00DA177F" w:rsidRDefault="00272B44" w:rsidP="003E0A75">
      <w:pPr>
        <w:pStyle w:val="Default"/>
        <w:rPr>
          <w:rFonts w:ascii="Times New Roman" w:hAnsi="Times New Roman" w:cs="Times New Roman"/>
        </w:rPr>
      </w:pPr>
      <w:r w:rsidRPr="00DA177F">
        <w:rPr>
          <w:rFonts w:ascii="Times New Roman" w:hAnsi="Times New Roman" w:cs="Times New Roman"/>
        </w:rPr>
        <w:t>Community Development Director Fluegel reported the law changed</w:t>
      </w:r>
      <w:r w:rsidR="00C217E7" w:rsidRPr="00DA177F">
        <w:rPr>
          <w:rFonts w:ascii="Times New Roman" w:hAnsi="Times New Roman" w:cs="Times New Roman"/>
        </w:rPr>
        <w:t xml:space="preserve"> but what was in the Town’s Comp Plan as far as the EAR </w:t>
      </w:r>
      <w:r w:rsidR="007B1FDE" w:rsidRPr="00DA177F">
        <w:rPr>
          <w:rFonts w:ascii="Times New Roman" w:hAnsi="Times New Roman" w:cs="Times New Roman"/>
        </w:rPr>
        <w:t xml:space="preserve">process did not change; and noted that would be one of the issues to look at to </w:t>
      </w:r>
      <w:r w:rsidR="00F0243F" w:rsidRPr="00DA177F">
        <w:rPr>
          <w:rFonts w:ascii="Times New Roman" w:hAnsi="Times New Roman" w:cs="Times New Roman"/>
        </w:rPr>
        <w:t>determine</w:t>
      </w:r>
      <w:r w:rsidR="007B1FDE" w:rsidRPr="00DA177F">
        <w:rPr>
          <w:rFonts w:ascii="Times New Roman" w:hAnsi="Times New Roman" w:cs="Times New Roman"/>
        </w:rPr>
        <w:t xml:space="preserve"> if the Town wanted to change the EAR process.</w:t>
      </w:r>
    </w:p>
    <w:p w:rsidR="0065196D" w:rsidRPr="00DA177F" w:rsidRDefault="0065196D" w:rsidP="003E0A75">
      <w:pPr>
        <w:pStyle w:val="Default"/>
        <w:rPr>
          <w:rFonts w:ascii="Times New Roman" w:hAnsi="Times New Roman" w:cs="Times New Roman"/>
        </w:rPr>
      </w:pPr>
    </w:p>
    <w:p w:rsidR="00FF29E8" w:rsidRPr="00DA177F" w:rsidRDefault="00FF29E8" w:rsidP="003E0A75">
      <w:pPr>
        <w:pStyle w:val="Default"/>
        <w:rPr>
          <w:rFonts w:ascii="Times New Roman" w:hAnsi="Times New Roman" w:cs="Times New Roman"/>
        </w:rPr>
      </w:pPr>
      <w:r w:rsidRPr="00DA177F">
        <w:rPr>
          <w:rFonts w:ascii="Times New Roman" w:hAnsi="Times New Roman" w:cs="Times New Roman"/>
        </w:rPr>
        <w:t>Vice Chair Shamp questioned what</w:t>
      </w:r>
      <w:r w:rsidR="008626AB" w:rsidRPr="00DA177F">
        <w:rPr>
          <w:rFonts w:ascii="Times New Roman" w:hAnsi="Times New Roman" w:cs="Times New Roman"/>
        </w:rPr>
        <w:t xml:space="preserve"> were the</w:t>
      </w:r>
      <w:r w:rsidRPr="00DA177F">
        <w:rPr>
          <w:rFonts w:ascii="Times New Roman" w:hAnsi="Times New Roman" w:cs="Times New Roman"/>
        </w:rPr>
        <w:t xml:space="preserve"> type of limitations </w:t>
      </w:r>
      <w:r w:rsidR="00F0243F" w:rsidRPr="00DA177F">
        <w:rPr>
          <w:rFonts w:ascii="Times New Roman" w:hAnsi="Times New Roman" w:cs="Times New Roman"/>
        </w:rPr>
        <w:t xml:space="preserve">were </w:t>
      </w:r>
      <w:r w:rsidRPr="00DA177F">
        <w:rPr>
          <w:rFonts w:ascii="Times New Roman" w:hAnsi="Times New Roman" w:cs="Times New Roman"/>
        </w:rPr>
        <w:t>in the EAR process.</w:t>
      </w:r>
    </w:p>
    <w:p w:rsidR="00FF29E8" w:rsidRPr="00DA177F" w:rsidRDefault="00FF29E8" w:rsidP="003E0A75">
      <w:pPr>
        <w:pStyle w:val="Default"/>
        <w:rPr>
          <w:rFonts w:ascii="Times New Roman" w:hAnsi="Times New Roman" w:cs="Times New Roman"/>
        </w:rPr>
      </w:pPr>
    </w:p>
    <w:p w:rsidR="00272B44" w:rsidRPr="00DA177F" w:rsidRDefault="00FF29E8" w:rsidP="003E0A75">
      <w:pPr>
        <w:pStyle w:val="Default"/>
        <w:rPr>
          <w:rFonts w:ascii="Times New Roman" w:hAnsi="Times New Roman" w:cs="Times New Roman"/>
        </w:rPr>
      </w:pPr>
      <w:r w:rsidRPr="00DA177F">
        <w:rPr>
          <w:rFonts w:ascii="Times New Roman" w:hAnsi="Times New Roman" w:cs="Times New Roman"/>
        </w:rPr>
        <w:t>Community Development Director Fluegel</w:t>
      </w:r>
      <w:r w:rsidR="00C217E7" w:rsidRPr="00DA177F">
        <w:rPr>
          <w:rFonts w:ascii="Times New Roman" w:hAnsi="Times New Roman" w:cs="Times New Roman"/>
        </w:rPr>
        <w:t xml:space="preserve"> </w:t>
      </w:r>
      <w:r w:rsidR="005503A2" w:rsidRPr="00DA177F">
        <w:rPr>
          <w:rFonts w:ascii="Times New Roman" w:hAnsi="Times New Roman" w:cs="Times New Roman"/>
        </w:rPr>
        <w:t xml:space="preserve">explained </w:t>
      </w:r>
      <w:r w:rsidR="005A0B46" w:rsidRPr="00DA177F">
        <w:rPr>
          <w:rFonts w:ascii="Times New Roman" w:hAnsi="Times New Roman" w:cs="Times New Roman"/>
        </w:rPr>
        <w:t xml:space="preserve">how </w:t>
      </w:r>
      <w:r w:rsidR="005503A2" w:rsidRPr="00DA177F">
        <w:rPr>
          <w:rFonts w:ascii="Times New Roman" w:hAnsi="Times New Roman" w:cs="Times New Roman"/>
        </w:rPr>
        <w:t>the EAR process was an opportunity to do substantial overhauls of the Comp Plan</w:t>
      </w:r>
      <w:r w:rsidR="006F65E3" w:rsidRPr="00DA177F">
        <w:rPr>
          <w:rFonts w:ascii="Times New Roman" w:hAnsi="Times New Roman" w:cs="Times New Roman"/>
        </w:rPr>
        <w:t>.</w:t>
      </w:r>
    </w:p>
    <w:p w:rsidR="00F40D22" w:rsidRPr="00DA177F" w:rsidRDefault="00F40D22" w:rsidP="003E0A75">
      <w:pPr>
        <w:pStyle w:val="Default"/>
        <w:rPr>
          <w:rFonts w:ascii="Times New Roman" w:hAnsi="Times New Roman" w:cs="Times New Roman"/>
        </w:rPr>
      </w:pPr>
    </w:p>
    <w:p w:rsidR="00F40D22" w:rsidRPr="00DA177F" w:rsidRDefault="00F40D22" w:rsidP="003E0A75">
      <w:pPr>
        <w:pStyle w:val="Default"/>
        <w:rPr>
          <w:rFonts w:ascii="Times New Roman" w:hAnsi="Times New Roman" w:cs="Times New Roman"/>
        </w:rPr>
      </w:pPr>
      <w:r w:rsidRPr="00DA177F">
        <w:rPr>
          <w:rFonts w:ascii="Times New Roman" w:hAnsi="Times New Roman" w:cs="Times New Roman"/>
        </w:rPr>
        <w:t>Chair Zuba noted he would like to hear comments from st</w:t>
      </w:r>
      <w:r w:rsidR="00BF22FB" w:rsidRPr="00DA177F">
        <w:rPr>
          <w:rFonts w:ascii="Times New Roman" w:hAnsi="Times New Roman" w:cs="Times New Roman"/>
        </w:rPr>
        <w:t>aff regarding the 50% Rule</w:t>
      </w:r>
      <w:r w:rsidR="00490CDE" w:rsidRPr="00DA177F">
        <w:rPr>
          <w:rFonts w:ascii="Times New Roman" w:hAnsi="Times New Roman" w:cs="Times New Roman"/>
        </w:rPr>
        <w:t xml:space="preserve">; and outlined his questions such as but not limited to if the 50% Rule had </w:t>
      </w:r>
      <w:r w:rsidR="00BF22FB" w:rsidRPr="00DA177F">
        <w:rPr>
          <w:rFonts w:ascii="Times New Roman" w:hAnsi="Times New Roman" w:cs="Times New Roman"/>
        </w:rPr>
        <w:t>been successful or unsuccessful.</w:t>
      </w:r>
    </w:p>
    <w:p w:rsidR="007B6924" w:rsidRPr="00DA177F" w:rsidRDefault="007B6924" w:rsidP="003E0A75">
      <w:pPr>
        <w:pStyle w:val="Default"/>
        <w:rPr>
          <w:rFonts w:ascii="Times New Roman" w:hAnsi="Times New Roman" w:cs="Times New Roman"/>
        </w:rPr>
      </w:pPr>
    </w:p>
    <w:p w:rsidR="007B6924" w:rsidRPr="00DA177F" w:rsidRDefault="007B6924" w:rsidP="003E0A75">
      <w:pPr>
        <w:pStyle w:val="Default"/>
        <w:rPr>
          <w:rFonts w:ascii="Times New Roman" w:hAnsi="Times New Roman" w:cs="Times New Roman"/>
        </w:rPr>
      </w:pPr>
      <w:r w:rsidRPr="00DA177F">
        <w:rPr>
          <w:rFonts w:ascii="Times New Roman" w:hAnsi="Times New Roman" w:cs="Times New Roman"/>
        </w:rPr>
        <w:t xml:space="preserve">Community Development Director Fluegel asked if the LPA wanted staff to proceed </w:t>
      </w:r>
      <w:r w:rsidR="00AB1A3F" w:rsidRPr="00DA177F">
        <w:rPr>
          <w:rFonts w:ascii="Times New Roman" w:hAnsi="Times New Roman" w:cs="Times New Roman"/>
        </w:rPr>
        <w:t>with breaking some things down into components (i.e.</w:t>
      </w:r>
      <w:r w:rsidR="0052146F" w:rsidRPr="00DA177F">
        <w:rPr>
          <w:rFonts w:ascii="Times New Roman" w:hAnsi="Times New Roman" w:cs="Times New Roman"/>
        </w:rPr>
        <w:t xml:space="preserve"> an overview on the 50% Rule)</w:t>
      </w:r>
      <w:r w:rsidR="00387A2F" w:rsidRPr="00DA177F">
        <w:rPr>
          <w:rFonts w:ascii="Times New Roman" w:hAnsi="Times New Roman" w:cs="Times New Roman"/>
        </w:rPr>
        <w:t xml:space="preserve"> for presentation to the LPA</w:t>
      </w:r>
      <w:r w:rsidR="0052146F" w:rsidRPr="00DA177F">
        <w:rPr>
          <w:rFonts w:ascii="Times New Roman" w:hAnsi="Times New Roman" w:cs="Times New Roman"/>
        </w:rPr>
        <w:t>.</w:t>
      </w:r>
    </w:p>
    <w:p w:rsidR="000F3760" w:rsidRPr="00DA177F" w:rsidRDefault="000F3760" w:rsidP="003E0A75">
      <w:pPr>
        <w:pStyle w:val="Default"/>
        <w:rPr>
          <w:rFonts w:ascii="Times New Roman" w:hAnsi="Times New Roman" w:cs="Times New Roman"/>
        </w:rPr>
      </w:pPr>
    </w:p>
    <w:p w:rsidR="000F3760" w:rsidRPr="00DA177F" w:rsidRDefault="000F3760" w:rsidP="003E0A75">
      <w:pPr>
        <w:pStyle w:val="Default"/>
        <w:rPr>
          <w:rFonts w:ascii="Times New Roman" w:hAnsi="Times New Roman" w:cs="Times New Roman"/>
        </w:rPr>
      </w:pPr>
      <w:r w:rsidRPr="00DA177F">
        <w:rPr>
          <w:rFonts w:ascii="Times New Roman" w:hAnsi="Times New Roman" w:cs="Times New Roman"/>
        </w:rPr>
        <w:t>Discussion was held concerning the 50%</w:t>
      </w:r>
      <w:r w:rsidR="003D2806" w:rsidRPr="00DA177F">
        <w:rPr>
          <w:rFonts w:ascii="Times New Roman" w:hAnsi="Times New Roman" w:cs="Times New Roman"/>
        </w:rPr>
        <w:t xml:space="preserve"> Rule; how the 50% Rule drives economic issues in real estate; </w:t>
      </w:r>
      <w:r w:rsidR="006B6695" w:rsidRPr="00DA177F">
        <w:rPr>
          <w:rFonts w:ascii="Times New Roman" w:hAnsi="Times New Roman" w:cs="Times New Roman"/>
        </w:rPr>
        <w:t>ground-level homes on cement block as it pertained to increasing elevation;</w:t>
      </w:r>
      <w:r w:rsidR="00714FA6" w:rsidRPr="00DA177F">
        <w:rPr>
          <w:rFonts w:ascii="Times New Roman" w:hAnsi="Times New Roman" w:cs="Times New Roman"/>
        </w:rPr>
        <w:t xml:space="preserve"> </w:t>
      </w:r>
      <w:r w:rsidR="00002437" w:rsidRPr="00DA177F">
        <w:rPr>
          <w:rFonts w:ascii="Times New Roman" w:hAnsi="Times New Roman" w:cs="Times New Roman"/>
        </w:rPr>
        <w:t xml:space="preserve">and the </w:t>
      </w:r>
      <w:r w:rsidR="00714FA6" w:rsidRPr="00DA177F">
        <w:rPr>
          <w:rFonts w:ascii="Times New Roman" w:hAnsi="Times New Roman" w:cs="Times New Roman"/>
        </w:rPr>
        <w:t>valuation</w:t>
      </w:r>
      <w:r w:rsidR="00685B65" w:rsidRPr="00DA177F">
        <w:rPr>
          <w:rFonts w:ascii="Times New Roman" w:hAnsi="Times New Roman" w:cs="Times New Roman"/>
        </w:rPr>
        <w:t xml:space="preserve"> method</w:t>
      </w:r>
      <w:r w:rsidR="00714FA6" w:rsidRPr="00DA177F">
        <w:rPr>
          <w:rFonts w:ascii="Times New Roman" w:hAnsi="Times New Roman" w:cs="Times New Roman"/>
        </w:rPr>
        <w:t xml:space="preserve"> of </w:t>
      </w:r>
      <w:r w:rsidR="008E1D8D" w:rsidRPr="00DA177F">
        <w:rPr>
          <w:rFonts w:ascii="Times New Roman" w:hAnsi="Times New Roman" w:cs="Times New Roman"/>
        </w:rPr>
        <w:t xml:space="preserve">a </w:t>
      </w:r>
      <w:r w:rsidR="00714FA6" w:rsidRPr="00DA177F">
        <w:rPr>
          <w:rFonts w:ascii="Times New Roman" w:hAnsi="Times New Roman" w:cs="Times New Roman"/>
        </w:rPr>
        <w:t xml:space="preserve">structure </w:t>
      </w:r>
      <w:r w:rsidR="00002437" w:rsidRPr="00DA177F">
        <w:rPr>
          <w:rFonts w:ascii="Times New Roman" w:hAnsi="Times New Roman" w:cs="Times New Roman"/>
        </w:rPr>
        <w:t>as it pertained to the 50% Rule.</w:t>
      </w:r>
    </w:p>
    <w:p w:rsidR="00BF22FB" w:rsidRPr="00DA177F" w:rsidRDefault="00BF22FB" w:rsidP="003E0A75">
      <w:pPr>
        <w:pStyle w:val="Default"/>
        <w:rPr>
          <w:rFonts w:ascii="Times New Roman" w:hAnsi="Times New Roman" w:cs="Times New Roman"/>
        </w:rPr>
      </w:pPr>
    </w:p>
    <w:p w:rsidR="00BF22FB" w:rsidRPr="00DA177F" w:rsidRDefault="008A5DE0" w:rsidP="003E0A75">
      <w:pPr>
        <w:pStyle w:val="Default"/>
        <w:rPr>
          <w:rFonts w:ascii="Times New Roman" w:hAnsi="Times New Roman" w:cs="Times New Roman"/>
        </w:rPr>
      </w:pPr>
      <w:r w:rsidRPr="00DA177F">
        <w:rPr>
          <w:rFonts w:ascii="Times New Roman" w:hAnsi="Times New Roman" w:cs="Times New Roman"/>
        </w:rPr>
        <w:t>Mr. Kakatsch was excused.</w:t>
      </w:r>
    </w:p>
    <w:p w:rsidR="005F4FF7" w:rsidRPr="00DA177F" w:rsidRDefault="005F4FF7" w:rsidP="003E0A75">
      <w:pPr>
        <w:pStyle w:val="Default"/>
        <w:rPr>
          <w:rFonts w:ascii="Times New Roman" w:hAnsi="Times New Roman" w:cs="Times New Roman"/>
        </w:rPr>
      </w:pPr>
    </w:p>
    <w:p w:rsidR="005F4FF7" w:rsidRPr="00DA177F" w:rsidRDefault="005F4FF7" w:rsidP="003E0A75">
      <w:pPr>
        <w:pStyle w:val="Default"/>
        <w:rPr>
          <w:rFonts w:ascii="Times New Roman" w:hAnsi="Times New Roman" w:cs="Times New Roman"/>
        </w:rPr>
      </w:pPr>
      <w:r w:rsidRPr="00DA177F">
        <w:rPr>
          <w:rFonts w:ascii="Times New Roman" w:hAnsi="Times New Roman" w:cs="Times New Roman"/>
        </w:rPr>
        <w:t xml:space="preserve">Discussion was held regarding the Community Rating System as it pertained to </w:t>
      </w:r>
      <w:r w:rsidR="00AF1260" w:rsidRPr="00DA177F">
        <w:rPr>
          <w:rFonts w:ascii="Times New Roman" w:hAnsi="Times New Roman" w:cs="Times New Roman"/>
        </w:rPr>
        <w:t xml:space="preserve">determining </w:t>
      </w:r>
      <w:r w:rsidRPr="00DA177F">
        <w:rPr>
          <w:rFonts w:ascii="Times New Roman" w:hAnsi="Times New Roman" w:cs="Times New Roman"/>
        </w:rPr>
        <w:t>flood insurance rate</w:t>
      </w:r>
      <w:r w:rsidR="00AF1260" w:rsidRPr="00DA177F">
        <w:rPr>
          <w:rFonts w:ascii="Times New Roman" w:hAnsi="Times New Roman" w:cs="Times New Roman"/>
        </w:rPr>
        <w:t>s</w:t>
      </w:r>
      <w:r w:rsidR="0028745C" w:rsidRPr="00DA177F">
        <w:rPr>
          <w:rFonts w:ascii="Times New Roman" w:hAnsi="Times New Roman" w:cs="Times New Roman"/>
        </w:rPr>
        <w:t>; “free board” (requirement to build above the base flood elevation</w:t>
      </w:r>
      <w:r w:rsidR="00CC0DC8" w:rsidRPr="00DA177F">
        <w:rPr>
          <w:rFonts w:ascii="Times New Roman" w:hAnsi="Times New Roman" w:cs="Times New Roman"/>
        </w:rPr>
        <w:t>);</w:t>
      </w:r>
      <w:r w:rsidR="00721D2A" w:rsidRPr="00DA177F">
        <w:rPr>
          <w:rFonts w:ascii="Times New Roman" w:hAnsi="Times New Roman" w:cs="Times New Roman"/>
        </w:rPr>
        <w:t xml:space="preserve"> </w:t>
      </w:r>
      <w:r w:rsidR="009E1FD6" w:rsidRPr="00DA177F">
        <w:rPr>
          <w:rFonts w:ascii="Times New Roman" w:hAnsi="Times New Roman" w:cs="Times New Roman"/>
        </w:rPr>
        <w:t xml:space="preserve">and </w:t>
      </w:r>
      <w:r w:rsidR="00721D2A" w:rsidRPr="00DA177F">
        <w:rPr>
          <w:rFonts w:ascii="Times New Roman" w:hAnsi="Times New Roman" w:cs="Times New Roman"/>
        </w:rPr>
        <w:t>a community-bond issue type of approach for incentives</w:t>
      </w:r>
      <w:r w:rsidR="009E1FD6" w:rsidRPr="00DA177F">
        <w:rPr>
          <w:rFonts w:ascii="Times New Roman" w:hAnsi="Times New Roman" w:cs="Times New Roman"/>
        </w:rPr>
        <w:t xml:space="preserve"> (loan not a grant).</w:t>
      </w:r>
    </w:p>
    <w:p w:rsidR="009E1FD6" w:rsidRPr="00DA177F" w:rsidRDefault="009E1FD6" w:rsidP="003E0A75">
      <w:pPr>
        <w:pStyle w:val="Default"/>
        <w:rPr>
          <w:rFonts w:ascii="Times New Roman" w:hAnsi="Times New Roman" w:cs="Times New Roman"/>
        </w:rPr>
      </w:pPr>
    </w:p>
    <w:p w:rsidR="009E1FD6" w:rsidRPr="00DA177F" w:rsidRDefault="00576B1D" w:rsidP="003E0A75">
      <w:pPr>
        <w:pStyle w:val="Default"/>
        <w:rPr>
          <w:rFonts w:ascii="Times New Roman" w:hAnsi="Times New Roman" w:cs="Times New Roman"/>
        </w:rPr>
      </w:pPr>
      <w:r w:rsidRPr="00DA177F">
        <w:rPr>
          <w:rFonts w:ascii="Times New Roman" w:hAnsi="Times New Roman" w:cs="Times New Roman"/>
        </w:rPr>
        <w:t xml:space="preserve">Vice Chair Shamp suggested the LPA start with a presentation on the introduction of the FEMA Regulations that related to the LPA discussion, </w:t>
      </w:r>
      <w:r w:rsidR="008E1D8D" w:rsidRPr="00DA177F">
        <w:rPr>
          <w:rFonts w:ascii="Times New Roman" w:hAnsi="Times New Roman" w:cs="Times New Roman"/>
        </w:rPr>
        <w:t xml:space="preserve">the </w:t>
      </w:r>
      <w:r w:rsidR="003323CA" w:rsidRPr="00DA177F">
        <w:rPr>
          <w:rFonts w:ascii="Times New Roman" w:hAnsi="Times New Roman" w:cs="Times New Roman"/>
        </w:rPr>
        <w:t xml:space="preserve">50% Rule, and Hazard Mitigation; then </w:t>
      </w:r>
      <w:r w:rsidR="007D7D17" w:rsidRPr="00DA177F">
        <w:rPr>
          <w:rFonts w:ascii="Times New Roman" w:hAnsi="Times New Roman" w:cs="Times New Roman"/>
        </w:rPr>
        <w:t>pre-disaster build-back; then post-disaster; and then some discussion of disaster planning.</w:t>
      </w:r>
    </w:p>
    <w:p w:rsidR="00DE2A2D" w:rsidRPr="00DA177F" w:rsidRDefault="00DE2A2D" w:rsidP="003E0A75">
      <w:pPr>
        <w:pStyle w:val="Default"/>
        <w:rPr>
          <w:rFonts w:ascii="Times New Roman" w:hAnsi="Times New Roman" w:cs="Times New Roman"/>
        </w:rPr>
      </w:pPr>
    </w:p>
    <w:p w:rsidR="00DE2A2D" w:rsidRPr="00DA177F" w:rsidRDefault="00DE2A2D" w:rsidP="00DE2A2D">
      <w:pPr>
        <w:pStyle w:val="Default"/>
        <w:rPr>
          <w:rFonts w:ascii="Times New Roman" w:hAnsi="Times New Roman" w:cs="Times New Roman"/>
        </w:rPr>
      </w:pPr>
      <w:r w:rsidRPr="00DA177F">
        <w:rPr>
          <w:rFonts w:ascii="Times New Roman" w:hAnsi="Times New Roman" w:cs="Times New Roman"/>
        </w:rPr>
        <w:t>Discussion was hel</w:t>
      </w:r>
      <w:r w:rsidR="008E1D8D" w:rsidRPr="00DA177F">
        <w:rPr>
          <w:rFonts w:ascii="Times New Roman" w:hAnsi="Times New Roman" w:cs="Times New Roman"/>
        </w:rPr>
        <w:t xml:space="preserve">d as to whether or not to hold </w:t>
      </w:r>
      <w:r w:rsidRPr="00DA177F">
        <w:rPr>
          <w:rFonts w:ascii="Times New Roman" w:hAnsi="Times New Roman" w:cs="Times New Roman"/>
        </w:rPr>
        <w:t>separate meeting</w:t>
      </w:r>
      <w:r w:rsidR="008E1D8D" w:rsidRPr="00DA177F">
        <w:rPr>
          <w:rFonts w:ascii="Times New Roman" w:hAnsi="Times New Roman" w:cs="Times New Roman"/>
        </w:rPr>
        <w:t>s</w:t>
      </w:r>
      <w:r w:rsidRPr="00DA177F">
        <w:rPr>
          <w:rFonts w:ascii="Times New Roman" w:hAnsi="Times New Roman" w:cs="Times New Roman"/>
        </w:rPr>
        <w:t xml:space="preserve"> to discuss</w:t>
      </w:r>
      <w:r w:rsidR="008E1D8D" w:rsidRPr="00DA177F">
        <w:rPr>
          <w:rFonts w:ascii="Times New Roman" w:hAnsi="Times New Roman" w:cs="Times New Roman"/>
        </w:rPr>
        <w:t xml:space="preserve"> matters of the</w:t>
      </w:r>
      <w:r w:rsidRPr="00DA177F">
        <w:rPr>
          <w:rFonts w:ascii="Times New Roman" w:hAnsi="Times New Roman" w:cs="Times New Roman"/>
        </w:rPr>
        <w:t xml:space="preserve"> FEMA/Elevation Incentives</w:t>
      </w:r>
      <w:r w:rsidR="00947E0E" w:rsidRPr="00DA177F">
        <w:rPr>
          <w:rFonts w:ascii="Times New Roman" w:hAnsi="Times New Roman" w:cs="Times New Roman"/>
        </w:rPr>
        <w:t>.</w:t>
      </w:r>
    </w:p>
    <w:p w:rsidR="00947E0E" w:rsidRPr="00DA177F" w:rsidRDefault="00947E0E" w:rsidP="00DE2A2D">
      <w:pPr>
        <w:pStyle w:val="Default"/>
        <w:rPr>
          <w:rFonts w:ascii="Times New Roman" w:hAnsi="Times New Roman" w:cs="Times New Roman"/>
        </w:rPr>
      </w:pPr>
    </w:p>
    <w:p w:rsidR="00947E0E" w:rsidRPr="00DA177F" w:rsidRDefault="00947E0E" w:rsidP="00DE2A2D">
      <w:pPr>
        <w:pStyle w:val="Default"/>
        <w:rPr>
          <w:rFonts w:ascii="Times New Roman" w:hAnsi="Times New Roman" w:cs="Times New Roman"/>
        </w:rPr>
      </w:pPr>
      <w:r w:rsidRPr="00DA177F">
        <w:rPr>
          <w:rFonts w:ascii="Times New Roman" w:hAnsi="Times New Roman" w:cs="Times New Roman"/>
        </w:rPr>
        <w:t>Community Development Director Fluegel reported staff could conduct a workshop every other month and requested the LPA give staff the topics for the agenda.</w:t>
      </w:r>
    </w:p>
    <w:p w:rsidR="00074155" w:rsidRPr="00DA177F" w:rsidRDefault="00074155" w:rsidP="00DE2A2D">
      <w:pPr>
        <w:pStyle w:val="Default"/>
        <w:rPr>
          <w:rFonts w:ascii="Times New Roman" w:hAnsi="Times New Roman" w:cs="Times New Roman"/>
        </w:rPr>
      </w:pPr>
    </w:p>
    <w:p w:rsidR="00074155" w:rsidRPr="00DA177F" w:rsidRDefault="00074155" w:rsidP="00DE2A2D">
      <w:pPr>
        <w:pStyle w:val="Default"/>
        <w:rPr>
          <w:rFonts w:ascii="Times New Roman" w:hAnsi="Times New Roman" w:cs="Times New Roman"/>
        </w:rPr>
      </w:pPr>
      <w:r w:rsidRPr="00DA177F">
        <w:rPr>
          <w:rFonts w:ascii="Times New Roman" w:hAnsi="Times New Roman" w:cs="Times New Roman"/>
        </w:rPr>
        <w:t>Ms. Plummer was excused.</w:t>
      </w:r>
    </w:p>
    <w:p w:rsidR="00074155" w:rsidRPr="00DA177F" w:rsidRDefault="00074155" w:rsidP="00DE2A2D">
      <w:pPr>
        <w:pStyle w:val="Default"/>
        <w:rPr>
          <w:rFonts w:ascii="Times New Roman" w:hAnsi="Times New Roman" w:cs="Times New Roman"/>
        </w:rPr>
      </w:pPr>
    </w:p>
    <w:p w:rsidR="00002437" w:rsidRPr="00DA177F" w:rsidRDefault="00074155" w:rsidP="003E0A75">
      <w:pPr>
        <w:pStyle w:val="Default"/>
        <w:rPr>
          <w:rFonts w:ascii="Times New Roman" w:hAnsi="Times New Roman" w:cs="Times New Roman"/>
        </w:rPr>
      </w:pPr>
      <w:r w:rsidRPr="00DA177F">
        <w:rPr>
          <w:rFonts w:ascii="Times New Roman" w:hAnsi="Times New Roman" w:cs="Times New Roman"/>
        </w:rPr>
        <w:lastRenderedPageBreak/>
        <w:t>Discussion was held</w:t>
      </w:r>
      <w:r w:rsidR="008E1D8D" w:rsidRPr="00DA177F">
        <w:rPr>
          <w:rFonts w:ascii="Times New Roman" w:hAnsi="Times New Roman" w:cs="Times New Roman"/>
        </w:rPr>
        <w:t xml:space="preserve"> </w:t>
      </w:r>
      <w:r w:rsidR="00E165F4" w:rsidRPr="00DA177F">
        <w:rPr>
          <w:rFonts w:ascii="Times New Roman" w:hAnsi="Times New Roman" w:cs="Times New Roman"/>
        </w:rPr>
        <w:t xml:space="preserve">and staff expressed that they would prepare the matter for the </w:t>
      </w:r>
      <w:r w:rsidR="008E1D8D" w:rsidRPr="00DA177F">
        <w:rPr>
          <w:rFonts w:ascii="Times New Roman" w:hAnsi="Times New Roman" w:cs="Times New Roman"/>
        </w:rPr>
        <w:t xml:space="preserve">LPA’s </w:t>
      </w:r>
      <w:r w:rsidR="00E165F4" w:rsidRPr="00DA177F">
        <w:rPr>
          <w:rFonts w:ascii="Times New Roman" w:hAnsi="Times New Roman" w:cs="Times New Roman"/>
        </w:rPr>
        <w:t>first discussion at the March meeting.</w:t>
      </w:r>
    </w:p>
    <w:p w:rsidR="00E746AB" w:rsidRPr="00DA177F" w:rsidRDefault="00E746AB" w:rsidP="003E3BD9">
      <w:pPr>
        <w:rPr>
          <w:b/>
        </w:rPr>
      </w:pPr>
    </w:p>
    <w:p w:rsidR="00E738DC" w:rsidRPr="00DA177F" w:rsidRDefault="003E3BD9" w:rsidP="00564546">
      <w:pPr>
        <w:rPr>
          <w:b/>
        </w:rPr>
      </w:pPr>
      <w:r w:rsidRPr="00DA177F">
        <w:t>Adjourn as LPA and reconvene</w:t>
      </w:r>
      <w:r w:rsidR="00791F72" w:rsidRPr="00DA177F">
        <w:t>d</w:t>
      </w:r>
      <w:r w:rsidRPr="00DA177F">
        <w:t xml:space="preserve"> as Historic Preservation Board</w:t>
      </w:r>
      <w:r w:rsidR="00564546" w:rsidRPr="00DA177F">
        <w:t xml:space="preserve"> – </w:t>
      </w:r>
      <w:r w:rsidR="00413A0F" w:rsidRPr="00DA177F">
        <w:rPr>
          <w:b/>
        </w:rPr>
        <w:t>Withdrawn from agenda</w:t>
      </w:r>
    </w:p>
    <w:p w:rsidR="003E3BD9" w:rsidRPr="00DA177F" w:rsidRDefault="003E3BD9" w:rsidP="00481D00">
      <w:pPr>
        <w:ind w:left="1440" w:hanging="1440"/>
        <w:rPr>
          <w:bCs/>
          <w:bdr w:val="none" w:sz="0" w:space="0" w:color="auto" w:frame="1"/>
        </w:rPr>
      </w:pPr>
    </w:p>
    <w:p w:rsidR="00B0019E" w:rsidRPr="00DA177F" w:rsidRDefault="00B0019E" w:rsidP="00AD19E5">
      <w:pPr>
        <w:rPr>
          <w:b/>
        </w:rPr>
      </w:pPr>
      <w:r w:rsidRPr="00DA177F">
        <w:t>Adjourn as Historic Preservation Board and reconvene as the LPA</w:t>
      </w:r>
      <w:r w:rsidRPr="00DA177F">
        <w:rPr>
          <w:b/>
        </w:rPr>
        <w:t xml:space="preserve"> </w:t>
      </w:r>
      <w:r w:rsidR="00413A0F" w:rsidRPr="00DA177F">
        <w:rPr>
          <w:b/>
        </w:rPr>
        <w:t>– Withdrawn from agenda</w:t>
      </w:r>
    </w:p>
    <w:p w:rsidR="00481D00" w:rsidRPr="00DA177F" w:rsidRDefault="00481D00" w:rsidP="00481D00">
      <w:pPr>
        <w:ind w:left="1440" w:hanging="1440"/>
      </w:pPr>
    </w:p>
    <w:p w:rsidR="00181789" w:rsidRPr="00DA177F" w:rsidRDefault="00181789" w:rsidP="00181789">
      <w:pPr>
        <w:pStyle w:val="ListParagraph"/>
        <w:numPr>
          <w:ilvl w:val="0"/>
          <w:numId w:val="1"/>
        </w:numPr>
        <w:rPr>
          <w:b/>
        </w:rPr>
      </w:pPr>
      <w:r w:rsidRPr="00DA177F">
        <w:rPr>
          <w:b/>
        </w:rPr>
        <w:t xml:space="preserve">LPA </w:t>
      </w:r>
      <w:r w:rsidR="006610BF" w:rsidRPr="00DA177F">
        <w:rPr>
          <w:b/>
        </w:rPr>
        <w:t>MEMBER ITEMS AND REPORTS</w:t>
      </w:r>
      <w:r w:rsidRPr="00DA177F">
        <w:rPr>
          <w:b/>
        </w:rPr>
        <w:tab/>
      </w:r>
      <w:r w:rsidRPr="00DA177F">
        <w:rPr>
          <w:b/>
        </w:rPr>
        <w:tab/>
      </w:r>
      <w:r w:rsidRPr="00DA177F">
        <w:rPr>
          <w:b/>
        </w:rPr>
        <w:tab/>
      </w:r>
      <w:r w:rsidRPr="00DA177F">
        <w:rPr>
          <w:b/>
        </w:rPr>
        <w:tab/>
      </w:r>
      <w:r w:rsidRPr="00DA177F">
        <w:rPr>
          <w:b/>
        </w:rPr>
        <w:tab/>
      </w:r>
      <w:r w:rsidRPr="00DA177F">
        <w:rPr>
          <w:b/>
        </w:rPr>
        <w:tab/>
      </w:r>
    </w:p>
    <w:p w:rsidR="00F624E7" w:rsidRPr="00DA177F" w:rsidRDefault="00F624E7" w:rsidP="00F624E7">
      <w:pPr>
        <w:jc w:val="both"/>
      </w:pPr>
    </w:p>
    <w:p w:rsidR="00FC0301" w:rsidRPr="00DA177F" w:rsidRDefault="00FC0301" w:rsidP="00FC0301">
      <w:pPr>
        <w:jc w:val="both"/>
      </w:pPr>
      <w:r w:rsidRPr="00DA177F">
        <w:t xml:space="preserve">Vice Chair Shamp – </w:t>
      </w:r>
      <w:r w:rsidR="00A922E8" w:rsidRPr="00DA177F">
        <w:t>questioned the status</w:t>
      </w:r>
      <w:r w:rsidR="002F180E" w:rsidRPr="00DA177F">
        <w:t xml:space="preserve"> </w:t>
      </w:r>
      <w:r w:rsidR="00E839E8" w:rsidRPr="00DA177F">
        <w:t xml:space="preserve">of a </w:t>
      </w:r>
      <w:r w:rsidR="002F180E" w:rsidRPr="00DA177F">
        <w:t xml:space="preserve">property </w:t>
      </w:r>
      <w:r w:rsidR="00A922E8" w:rsidRPr="00DA177F">
        <w:t>that installed a green fence</w:t>
      </w:r>
      <w:r w:rsidR="002F180E" w:rsidRPr="00DA177F">
        <w:t>.</w:t>
      </w:r>
    </w:p>
    <w:p w:rsidR="00D8015F" w:rsidRPr="00DA177F" w:rsidRDefault="00D8015F" w:rsidP="00FC0301">
      <w:pPr>
        <w:jc w:val="both"/>
      </w:pPr>
    </w:p>
    <w:p w:rsidR="00D8015F" w:rsidRPr="00DA177F" w:rsidRDefault="00D8015F" w:rsidP="00FC0301">
      <w:pPr>
        <w:jc w:val="both"/>
      </w:pPr>
      <w:r w:rsidRPr="00DA177F">
        <w:t xml:space="preserve">Zoning Coordinator Dulmer reported the subject property was approved for the development of </w:t>
      </w:r>
      <w:r w:rsidR="002D0B4E" w:rsidRPr="00DA177F">
        <w:t>seven single-family homes.</w:t>
      </w:r>
    </w:p>
    <w:p w:rsidR="00FC0301" w:rsidRPr="00DA177F" w:rsidRDefault="00FC0301" w:rsidP="00FC0301">
      <w:pPr>
        <w:jc w:val="both"/>
      </w:pPr>
    </w:p>
    <w:p w:rsidR="00FC0301" w:rsidRPr="00DA177F" w:rsidRDefault="00FC0301" w:rsidP="00FC0301">
      <w:pPr>
        <w:jc w:val="both"/>
      </w:pPr>
      <w:r w:rsidRPr="00DA177F">
        <w:t>Mr. Durrett – no items or reports.</w:t>
      </w:r>
    </w:p>
    <w:p w:rsidR="00FC0301" w:rsidRPr="00DA177F" w:rsidRDefault="00FC0301" w:rsidP="00FC0301">
      <w:pPr>
        <w:jc w:val="both"/>
      </w:pPr>
    </w:p>
    <w:p w:rsidR="00F624E7" w:rsidRPr="00DA177F" w:rsidRDefault="00FA68FC" w:rsidP="00F624E7">
      <w:pPr>
        <w:jc w:val="both"/>
      </w:pPr>
      <w:r w:rsidRPr="00DA177F">
        <w:t>Mr.</w:t>
      </w:r>
      <w:r w:rsidR="00F624E7" w:rsidRPr="00DA177F">
        <w:t xml:space="preserve"> Bodenhafer</w:t>
      </w:r>
      <w:r w:rsidR="001E5120" w:rsidRPr="00DA177F">
        <w:t xml:space="preserve"> –</w:t>
      </w:r>
      <w:r w:rsidR="004210C0" w:rsidRPr="00DA177F">
        <w:t xml:space="preserve"> pointed out that at the last LPA meeting Mr. Kakatsch had made a motion</w:t>
      </w:r>
      <w:r w:rsidR="00C2670A" w:rsidRPr="00DA177F">
        <w:t xml:space="preserve"> that was approved</w:t>
      </w:r>
      <w:r w:rsidR="004210C0" w:rsidRPr="00DA177F">
        <w:t xml:space="preserve"> to schedule a meeting the following week with the Town Manager and department heads</w:t>
      </w:r>
      <w:r w:rsidR="00393902" w:rsidRPr="00DA177F">
        <w:t>; however, the meeting did not occur.</w:t>
      </w:r>
    </w:p>
    <w:p w:rsidR="00393902" w:rsidRPr="00DA177F" w:rsidRDefault="00393902" w:rsidP="00F624E7">
      <w:pPr>
        <w:jc w:val="both"/>
      </w:pPr>
    </w:p>
    <w:p w:rsidR="00393902" w:rsidRPr="00DA177F" w:rsidRDefault="00393902" w:rsidP="00F624E7">
      <w:pPr>
        <w:jc w:val="both"/>
      </w:pPr>
      <w:r w:rsidRPr="00DA177F">
        <w:t xml:space="preserve">Community Development Director Fluegel reported Mr. Kakatsch </w:t>
      </w:r>
      <w:r w:rsidR="00601DFA" w:rsidRPr="00DA177F">
        <w:t>reached out to him the following day and asked that we not have the meeting.  He stated the LPA needed to rescind the motion or go ahead and schedule the meeting.</w:t>
      </w:r>
    </w:p>
    <w:p w:rsidR="00D076C1" w:rsidRPr="00DA177F" w:rsidRDefault="00D076C1" w:rsidP="00F624E7">
      <w:pPr>
        <w:jc w:val="both"/>
      </w:pPr>
    </w:p>
    <w:p w:rsidR="00D076C1" w:rsidRPr="00DA177F" w:rsidRDefault="00D076C1" w:rsidP="00D076C1">
      <w:pPr>
        <w:ind w:left="1440" w:hanging="1440"/>
      </w:pPr>
      <w:r w:rsidRPr="00DA177F">
        <w:rPr>
          <w:b/>
        </w:rPr>
        <w:t>MOTION:</w:t>
      </w:r>
      <w:r w:rsidRPr="00DA177F">
        <w:tab/>
        <w:t>Mr. Bodenhafer moved to continue the matter until the February LPA meeting; second by M</w:t>
      </w:r>
      <w:r w:rsidR="009A1821" w:rsidRPr="00DA177F">
        <w:t>r. Steele</w:t>
      </w:r>
      <w:r w:rsidRPr="00DA177F">
        <w:t xml:space="preserve">. </w:t>
      </w:r>
    </w:p>
    <w:p w:rsidR="00D076C1" w:rsidRPr="00DA177F" w:rsidRDefault="00D076C1" w:rsidP="00D076C1">
      <w:pPr>
        <w:ind w:left="1440" w:hanging="1440"/>
      </w:pPr>
    </w:p>
    <w:p w:rsidR="00D076C1" w:rsidRPr="00DA177F" w:rsidRDefault="00D076C1" w:rsidP="00D076C1">
      <w:r w:rsidRPr="00DA177F">
        <w:rPr>
          <w:b/>
        </w:rPr>
        <w:t>VOTE:</w:t>
      </w:r>
      <w:r w:rsidRPr="00DA177F">
        <w:rPr>
          <w:b/>
        </w:rPr>
        <w:tab/>
      </w:r>
      <w:r w:rsidRPr="00DA177F">
        <w:t>Motion approved, 5-0; Mr. Kakatsch and Ms. Plummer were excused.</w:t>
      </w:r>
    </w:p>
    <w:p w:rsidR="00F624E7" w:rsidRPr="00DA177F" w:rsidRDefault="00F624E7" w:rsidP="00F624E7">
      <w:pPr>
        <w:jc w:val="both"/>
      </w:pPr>
    </w:p>
    <w:p w:rsidR="00F624E7" w:rsidRPr="00DA177F" w:rsidRDefault="00FA68FC" w:rsidP="00F624E7">
      <w:pPr>
        <w:jc w:val="both"/>
      </w:pPr>
      <w:r w:rsidRPr="00DA177F">
        <w:t xml:space="preserve">Mr. </w:t>
      </w:r>
      <w:r w:rsidR="00F624E7" w:rsidRPr="00DA177F">
        <w:t xml:space="preserve">Kakatsch </w:t>
      </w:r>
      <w:r w:rsidR="003863A1" w:rsidRPr="00DA177F">
        <w:t>– excused.</w:t>
      </w:r>
    </w:p>
    <w:p w:rsidR="00F624E7" w:rsidRPr="00DA177F" w:rsidRDefault="00F624E7" w:rsidP="00F624E7">
      <w:pPr>
        <w:jc w:val="both"/>
      </w:pPr>
    </w:p>
    <w:p w:rsidR="00F624E7" w:rsidRPr="00DA177F" w:rsidRDefault="00FA68FC" w:rsidP="00F624E7">
      <w:pPr>
        <w:jc w:val="both"/>
      </w:pPr>
      <w:r w:rsidRPr="00DA177F">
        <w:t xml:space="preserve">Ms. </w:t>
      </w:r>
      <w:r w:rsidR="00F624E7" w:rsidRPr="00DA177F">
        <w:t xml:space="preserve">Plummer </w:t>
      </w:r>
      <w:r w:rsidR="003863A1" w:rsidRPr="00DA177F">
        <w:t>– excused.</w:t>
      </w:r>
    </w:p>
    <w:p w:rsidR="00F624E7" w:rsidRPr="00DA177F" w:rsidRDefault="00F624E7" w:rsidP="00F624E7">
      <w:pPr>
        <w:jc w:val="both"/>
      </w:pPr>
    </w:p>
    <w:p w:rsidR="00F624E7" w:rsidRPr="00DA177F" w:rsidRDefault="00FA68FC" w:rsidP="00F624E7">
      <w:pPr>
        <w:jc w:val="both"/>
      </w:pPr>
      <w:r w:rsidRPr="00DA177F">
        <w:t xml:space="preserve">Mr. </w:t>
      </w:r>
      <w:r w:rsidR="00F624E7" w:rsidRPr="00DA177F">
        <w:t>Steele</w:t>
      </w:r>
      <w:r w:rsidR="00FC0301" w:rsidRPr="00DA177F">
        <w:t xml:space="preserve"> – no items or reports.</w:t>
      </w:r>
    </w:p>
    <w:p w:rsidR="00F624E7" w:rsidRPr="00DA177F" w:rsidRDefault="00F624E7" w:rsidP="00F624E7">
      <w:pPr>
        <w:jc w:val="both"/>
      </w:pPr>
    </w:p>
    <w:p w:rsidR="00181789" w:rsidRPr="00DA177F" w:rsidRDefault="00FA68FC" w:rsidP="00FA68FC">
      <w:pPr>
        <w:jc w:val="both"/>
      </w:pPr>
      <w:r w:rsidRPr="00DA177F">
        <w:t xml:space="preserve">Chair </w:t>
      </w:r>
      <w:r w:rsidR="00F624E7" w:rsidRPr="00DA177F">
        <w:t>Zuba</w:t>
      </w:r>
      <w:r w:rsidR="00FC0301" w:rsidRPr="00DA177F">
        <w:t xml:space="preserve"> – no items or reports.</w:t>
      </w:r>
    </w:p>
    <w:p w:rsidR="003F47B6" w:rsidRPr="00DA177F" w:rsidRDefault="003F47B6" w:rsidP="00181789"/>
    <w:p w:rsidR="006E1BDF" w:rsidRPr="00DA177F" w:rsidRDefault="007D0048" w:rsidP="00407595">
      <w:pPr>
        <w:pStyle w:val="ListParagraph"/>
        <w:numPr>
          <w:ilvl w:val="0"/>
          <w:numId w:val="1"/>
        </w:numPr>
        <w:rPr>
          <w:b/>
        </w:rPr>
      </w:pPr>
      <w:r w:rsidRPr="00DA177F">
        <w:rPr>
          <w:b/>
        </w:rPr>
        <w:t xml:space="preserve">LPA </w:t>
      </w:r>
      <w:r w:rsidR="006E7BE5" w:rsidRPr="00DA177F">
        <w:rPr>
          <w:b/>
        </w:rPr>
        <w:t>ATTORNEY ITEMS</w:t>
      </w:r>
      <w:r w:rsidR="006E1BDF" w:rsidRPr="00DA177F">
        <w:rPr>
          <w:b/>
        </w:rPr>
        <w:tab/>
      </w:r>
      <w:r w:rsidR="006E1BDF" w:rsidRPr="00DA177F">
        <w:rPr>
          <w:b/>
        </w:rPr>
        <w:tab/>
      </w:r>
      <w:r w:rsidR="006E1BDF" w:rsidRPr="00DA177F">
        <w:rPr>
          <w:b/>
        </w:rPr>
        <w:tab/>
      </w:r>
      <w:r w:rsidR="006E1BDF" w:rsidRPr="00DA177F">
        <w:rPr>
          <w:b/>
        </w:rPr>
        <w:tab/>
      </w:r>
      <w:r w:rsidR="006E1BDF" w:rsidRPr="00DA177F">
        <w:rPr>
          <w:b/>
        </w:rPr>
        <w:tab/>
      </w:r>
    </w:p>
    <w:p w:rsidR="008722D8" w:rsidRPr="00DA177F" w:rsidRDefault="008722D8" w:rsidP="00216C8C"/>
    <w:p w:rsidR="006E7BE5" w:rsidRPr="00DA177F" w:rsidRDefault="006E7BE5" w:rsidP="006E7BE5">
      <w:r w:rsidRPr="00DA177F">
        <w:t>LPA Attorney Miller – no items or report.</w:t>
      </w:r>
    </w:p>
    <w:p w:rsidR="002B7BCF" w:rsidRPr="00DA177F" w:rsidRDefault="002B7BCF" w:rsidP="00780E5B">
      <w:pPr>
        <w:rPr>
          <w:color w:val="000000"/>
        </w:rPr>
      </w:pPr>
    </w:p>
    <w:p w:rsidR="00BE7953" w:rsidRPr="00DA177F" w:rsidRDefault="006E7BE5" w:rsidP="00BE7953">
      <w:pPr>
        <w:pStyle w:val="ListParagraph"/>
        <w:numPr>
          <w:ilvl w:val="0"/>
          <w:numId w:val="1"/>
        </w:numPr>
        <w:rPr>
          <w:b/>
        </w:rPr>
      </w:pPr>
      <w:r w:rsidRPr="00DA177F">
        <w:rPr>
          <w:b/>
        </w:rPr>
        <w:t>COMMUNITY DEVELOPMENT DIRECTOR ITEMS</w:t>
      </w:r>
      <w:r w:rsidR="00BE7953" w:rsidRPr="00DA177F">
        <w:rPr>
          <w:b/>
        </w:rPr>
        <w:tab/>
      </w:r>
      <w:r w:rsidR="00BE7953" w:rsidRPr="00DA177F">
        <w:rPr>
          <w:b/>
        </w:rPr>
        <w:tab/>
      </w:r>
      <w:r w:rsidR="00BE7953" w:rsidRPr="00DA177F">
        <w:rPr>
          <w:b/>
        </w:rPr>
        <w:tab/>
      </w:r>
      <w:r w:rsidR="00BE7953" w:rsidRPr="00DA177F">
        <w:rPr>
          <w:b/>
        </w:rPr>
        <w:tab/>
      </w:r>
      <w:r w:rsidR="00BE7953" w:rsidRPr="00DA177F">
        <w:rPr>
          <w:b/>
        </w:rPr>
        <w:tab/>
      </w:r>
      <w:r w:rsidR="00BE7953" w:rsidRPr="00DA177F">
        <w:rPr>
          <w:b/>
        </w:rPr>
        <w:tab/>
      </w:r>
      <w:r w:rsidR="00BE7953" w:rsidRPr="00DA177F">
        <w:rPr>
          <w:b/>
        </w:rPr>
        <w:tab/>
      </w:r>
    </w:p>
    <w:p w:rsidR="00F624E7" w:rsidRPr="00DA177F" w:rsidRDefault="007F57EE" w:rsidP="00F624E7">
      <w:r w:rsidRPr="00DA177F">
        <w:t xml:space="preserve">Community Development Director </w:t>
      </w:r>
      <w:r w:rsidR="00A85417" w:rsidRPr="00DA177F">
        <w:t>Fluegel –</w:t>
      </w:r>
      <w:r w:rsidR="00DD3A04" w:rsidRPr="00DA177F">
        <w:t xml:space="preserve"> no items or reports.</w:t>
      </w:r>
    </w:p>
    <w:p w:rsidR="00D9226C" w:rsidRPr="00DA177F" w:rsidRDefault="00D9226C" w:rsidP="00012C97"/>
    <w:p w:rsidR="006E1BDF" w:rsidRPr="00DA177F" w:rsidRDefault="006E7BE5" w:rsidP="00407595">
      <w:pPr>
        <w:pStyle w:val="ListParagraph"/>
        <w:numPr>
          <w:ilvl w:val="0"/>
          <w:numId w:val="1"/>
        </w:numPr>
        <w:rPr>
          <w:b/>
        </w:rPr>
      </w:pPr>
      <w:r w:rsidRPr="00DA177F">
        <w:rPr>
          <w:b/>
        </w:rPr>
        <w:t>LPA ACTION ITEM LIST REVIEW</w:t>
      </w:r>
      <w:r w:rsidR="006E1BDF" w:rsidRPr="00DA177F">
        <w:rPr>
          <w:b/>
        </w:rPr>
        <w:tab/>
      </w:r>
      <w:r w:rsidR="006E1BDF" w:rsidRPr="00DA177F">
        <w:rPr>
          <w:b/>
        </w:rPr>
        <w:tab/>
      </w:r>
      <w:r w:rsidR="006E1BDF" w:rsidRPr="00DA177F">
        <w:rPr>
          <w:b/>
        </w:rPr>
        <w:tab/>
      </w:r>
    </w:p>
    <w:p w:rsidR="00BB0FED" w:rsidRPr="00DA177F" w:rsidRDefault="00BB0FED" w:rsidP="00BB0FED">
      <w:pPr>
        <w:rPr>
          <w:b/>
        </w:rPr>
      </w:pPr>
    </w:p>
    <w:p w:rsidR="009E67AA" w:rsidRPr="00DA177F" w:rsidRDefault="009E67AA" w:rsidP="00BB0FED">
      <w:r w:rsidRPr="00DA177F">
        <w:t>No</w:t>
      </w:r>
      <w:r w:rsidR="00EE53C9" w:rsidRPr="00DA177F">
        <w:t xml:space="preserve"> discussion</w:t>
      </w:r>
      <w:r w:rsidRPr="00DA177F">
        <w:t>.</w:t>
      </w:r>
    </w:p>
    <w:p w:rsidR="00BB0FED" w:rsidRPr="00DA177F" w:rsidRDefault="00BB0FED" w:rsidP="00BB0FED">
      <w:pPr>
        <w:pStyle w:val="ListParagraph"/>
        <w:ind w:left="0"/>
        <w:jc w:val="both"/>
        <w:rPr>
          <w:b/>
        </w:rPr>
      </w:pPr>
    </w:p>
    <w:p w:rsidR="006E7BE5" w:rsidRPr="00DA177F" w:rsidRDefault="006E7BE5" w:rsidP="00407595">
      <w:pPr>
        <w:pStyle w:val="ListParagraph"/>
        <w:numPr>
          <w:ilvl w:val="0"/>
          <w:numId w:val="1"/>
        </w:numPr>
        <w:jc w:val="both"/>
        <w:rPr>
          <w:b/>
        </w:rPr>
      </w:pPr>
      <w:r w:rsidRPr="00DA177F">
        <w:rPr>
          <w:b/>
        </w:rPr>
        <w:t>ITEMS FOR NEXT MONTH’S AGENDA</w:t>
      </w:r>
    </w:p>
    <w:p w:rsidR="006E7BE5" w:rsidRPr="00DA177F" w:rsidRDefault="006E7BE5" w:rsidP="006E7BE5">
      <w:pPr>
        <w:jc w:val="both"/>
      </w:pPr>
    </w:p>
    <w:p w:rsidR="00760A3E" w:rsidRPr="00DA177F" w:rsidRDefault="00760A3E" w:rsidP="006E7BE5">
      <w:pPr>
        <w:jc w:val="both"/>
      </w:pPr>
      <w:r w:rsidRPr="00DA177F">
        <w:t>No discussion.</w:t>
      </w:r>
    </w:p>
    <w:p w:rsidR="00760A3E" w:rsidRPr="00DA177F" w:rsidRDefault="00760A3E" w:rsidP="006E7BE5">
      <w:pPr>
        <w:jc w:val="both"/>
      </w:pPr>
    </w:p>
    <w:p w:rsidR="006E7BE5" w:rsidRPr="00DA177F" w:rsidRDefault="006E7BE5" w:rsidP="00407595">
      <w:pPr>
        <w:pStyle w:val="ListParagraph"/>
        <w:numPr>
          <w:ilvl w:val="0"/>
          <w:numId w:val="1"/>
        </w:numPr>
        <w:jc w:val="both"/>
        <w:rPr>
          <w:b/>
        </w:rPr>
      </w:pPr>
      <w:r w:rsidRPr="00DA177F">
        <w:rPr>
          <w:b/>
        </w:rPr>
        <w:t>PUBLIC COMMENT</w:t>
      </w:r>
    </w:p>
    <w:p w:rsidR="006E7BE5" w:rsidRPr="00DA177F" w:rsidRDefault="006E7BE5" w:rsidP="006E7BE5">
      <w:pPr>
        <w:jc w:val="both"/>
      </w:pPr>
    </w:p>
    <w:p w:rsidR="00760A3E" w:rsidRPr="00DA177F" w:rsidRDefault="00760A3E" w:rsidP="006E7BE5">
      <w:pPr>
        <w:jc w:val="both"/>
      </w:pPr>
      <w:r w:rsidRPr="00DA177F">
        <w:t>None.</w:t>
      </w:r>
    </w:p>
    <w:p w:rsidR="00D04D80" w:rsidRPr="00DA177F" w:rsidRDefault="00D04D80" w:rsidP="006E7BE5">
      <w:pPr>
        <w:jc w:val="both"/>
      </w:pPr>
    </w:p>
    <w:p w:rsidR="00077834" w:rsidRPr="00DA177F" w:rsidRDefault="00077834" w:rsidP="00407595">
      <w:pPr>
        <w:pStyle w:val="ListParagraph"/>
        <w:numPr>
          <w:ilvl w:val="0"/>
          <w:numId w:val="1"/>
        </w:numPr>
        <w:jc w:val="both"/>
        <w:rPr>
          <w:b/>
        </w:rPr>
      </w:pPr>
      <w:r w:rsidRPr="00DA177F">
        <w:rPr>
          <w:b/>
        </w:rPr>
        <w:t>ADJOURNMENT</w:t>
      </w:r>
    </w:p>
    <w:p w:rsidR="00077834" w:rsidRPr="00DA177F" w:rsidRDefault="00077834" w:rsidP="00077834">
      <w:pPr>
        <w:jc w:val="both"/>
      </w:pPr>
    </w:p>
    <w:p w:rsidR="00077834" w:rsidRPr="00DA177F" w:rsidRDefault="00077834" w:rsidP="00077834">
      <w:pPr>
        <w:jc w:val="both"/>
      </w:pPr>
      <w:r w:rsidRPr="00DA177F">
        <w:rPr>
          <w:b/>
        </w:rPr>
        <w:t>MOTION:</w:t>
      </w:r>
      <w:r w:rsidRPr="00DA177F">
        <w:rPr>
          <w:b/>
        </w:rPr>
        <w:tab/>
      </w:r>
      <w:r w:rsidRPr="00DA177F">
        <w:t xml:space="preserve">Motion by </w:t>
      </w:r>
      <w:r w:rsidR="00C86168" w:rsidRPr="00DA177F">
        <w:t xml:space="preserve">Mr. </w:t>
      </w:r>
      <w:r w:rsidR="003541A0" w:rsidRPr="00DA177F">
        <w:t>Bodenhafer</w:t>
      </w:r>
      <w:r w:rsidRPr="00DA177F">
        <w:t>, seconded by M</w:t>
      </w:r>
      <w:r w:rsidR="003541A0" w:rsidRPr="00DA177F">
        <w:t>r. Steele</w:t>
      </w:r>
      <w:r w:rsidRPr="00DA177F">
        <w:t xml:space="preserve"> to adjourn.</w:t>
      </w:r>
      <w:r w:rsidRPr="00DA177F">
        <w:rPr>
          <w:b/>
        </w:rPr>
        <w:t xml:space="preserve">  </w:t>
      </w:r>
    </w:p>
    <w:p w:rsidR="00077834" w:rsidRPr="00DA177F" w:rsidRDefault="00077834" w:rsidP="00077834">
      <w:pPr>
        <w:jc w:val="both"/>
        <w:rPr>
          <w:b/>
          <w:highlight w:val="yellow"/>
        </w:rPr>
      </w:pPr>
    </w:p>
    <w:p w:rsidR="00077834" w:rsidRPr="00DA177F" w:rsidRDefault="00077834" w:rsidP="00077834">
      <w:pPr>
        <w:jc w:val="both"/>
        <w:rPr>
          <w:b/>
        </w:rPr>
      </w:pPr>
      <w:r w:rsidRPr="00DA177F">
        <w:rPr>
          <w:b/>
        </w:rPr>
        <w:t>VOTE:</w:t>
      </w:r>
      <w:r w:rsidRPr="00DA177F">
        <w:rPr>
          <w:b/>
        </w:rPr>
        <w:tab/>
      </w:r>
      <w:r w:rsidR="001954F4" w:rsidRPr="00DA177F">
        <w:t>Motion approved, 5-0; Mr. Kakatsch and Ms. Plummer were excused.</w:t>
      </w:r>
      <w:r w:rsidR="00455D40" w:rsidRPr="00DA177F">
        <w:t xml:space="preserve"> </w:t>
      </w:r>
    </w:p>
    <w:p w:rsidR="00077834" w:rsidRPr="00DA177F" w:rsidRDefault="00077834" w:rsidP="00077834">
      <w:pPr>
        <w:jc w:val="both"/>
        <w:rPr>
          <w:highlight w:val="yellow"/>
        </w:rPr>
      </w:pPr>
    </w:p>
    <w:p w:rsidR="00077834" w:rsidRPr="00DA177F" w:rsidRDefault="00077834" w:rsidP="00077834">
      <w:pPr>
        <w:jc w:val="both"/>
      </w:pPr>
      <w:r w:rsidRPr="00DA177F">
        <w:t>Meeting</w:t>
      </w:r>
      <w:r w:rsidR="00531A20" w:rsidRPr="00DA177F">
        <w:t xml:space="preserve"> adjourned at</w:t>
      </w:r>
      <w:r w:rsidR="00FE7E8F" w:rsidRPr="00DA177F">
        <w:t xml:space="preserve"> </w:t>
      </w:r>
      <w:r w:rsidR="001539A1" w:rsidRPr="00DA177F">
        <w:t>1:1</w:t>
      </w:r>
      <w:r w:rsidR="00B64D78" w:rsidRPr="00DA177F">
        <w:t>5</w:t>
      </w:r>
      <w:r w:rsidR="001539A1" w:rsidRPr="00DA177F">
        <w:t xml:space="preserve"> </w:t>
      </w:r>
      <w:r w:rsidR="00B64D78" w:rsidRPr="00DA177F">
        <w:t>p</w:t>
      </w:r>
      <w:r w:rsidR="00023B2D" w:rsidRPr="00DA177F">
        <w:t>.m.</w:t>
      </w:r>
    </w:p>
    <w:p w:rsidR="00077834" w:rsidRPr="00DA177F" w:rsidRDefault="00077834" w:rsidP="00077834">
      <w:pPr>
        <w:jc w:val="both"/>
      </w:pPr>
    </w:p>
    <w:p w:rsidR="00077834" w:rsidRPr="00DA177F" w:rsidRDefault="00077834" w:rsidP="00077834">
      <w:pPr>
        <w:jc w:val="both"/>
      </w:pPr>
      <w:r w:rsidRPr="00DA177F">
        <w:t>Adopted ______________  With/Without changes.  Motion by _______________</w:t>
      </w:r>
    </w:p>
    <w:p w:rsidR="00077834" w:rsidRPr="00DA177F" w:rsidRDefault="00077834" w:rsidP="00077834">
      <w:pPr>
        <w:jc w:val="both"/>
      </w:pPr>
    </w:p>
    <w:p w:rsidR="00077834" w:rsidRPr="00DA177F" w:rsidRDefault="00077834" w:rsidP="00077834">
      <w:pPr>
        <w:tabs>
          <w:tab w:val="left" w:pos="3960"/>
        </w:tabs>
        <w:jc w:val="both"/>
      </w:pPr>
      <w:r w:rsidRPr="00DA177F">
        <w:t>Vote: _______________________</w:t>
      </w:r>
      <w:r w:rsidRPr="00DA177F">
        <w:tab/>
      </w:r>
    </w:p>
    <w:p w:rsidR="00077834" w:rsidRPr="00DA177F" w:rsidRDefault="00077834" w:rsidP="00077834">
      <w:pPr>
        <w:jc w:val="both"/>
      </w:pPr>
    </w:p>
    <w:p w:rsidR="00077834" w:rsidRPr="00DA177F" w:rsidRDefault="00077834" w:rsidP="00077834">
      <w:pPr>
        <w:jc w:val="both"/>
      </w:pPr>
      <w:r w:rsidRPr="00DA177F">
        <w:t>_______________________________</w:t>
      </w:r>
    </w:p>
    <w:p w:rsidR="00077834" w:rsidRPr="00DA177F" w:rsidRDefault="00077834" w:rsidP="00077834">
      <w:pPr>
        <w:jc w:val="both"/>
      </w:pPr>
      <w:r w:rsidRPr="00DA177F">
        <w:t>Signature</w:t>
      </w:r>
    </w:p>
    <w:p w:rsidR="00F1057B" w:rsidRPr="00DA177F" w:rsidRDefault="00F1057B" w:rsidP="00FB5635">
      <w:pPr>
        <w:jc w:val="both"/>
      </w:pPr>
    </w:p>
    <w:p w:rsidR="00206F65" w:rsidRPr="00DA177F" w:rsidRDefault="00077834" w:rsidP="00FB5635">
      <w:pPr>
        <w:jc w:val="both"/>
      </w:pPr>
      <w:r w:rsidRPr="00DA177F">
        <w:t>End of document.</w:t>
      </w:r>
    </w:p>
    <w:p w:rsidR="009D4731" w:rsidRPr="00DA177F" w:rsidRDefault="009D4731" w:rsidP="00FB5635">
      <w:pPr>
        <w:jc w:val="both"/>
        <w:rPr>
          <w:b/>
        </w:rPr>
      </w:pPr>
    </w:p>
    <w:sectPr w:rsidR="009D4731" w:rsidRPr="00DA177F" w:rsidSect="00096755">
      <w:headerReference w:type="even" r:id="rId10"/>
      <w:headerReference w:type="default" r:id="rId11"/>
      <w:footerReference w:type="default" r:id="rId12"/>
      <w:headerReference w:type="first" r:id="rId13"/>
      <w:pgSz w:w="12240"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13" w:rsidRDefault="00352D13">
      <w:r>
        <w:separator/>
      </w:r>
    </w:p>
  </w:endnote>
  <w:endnote w:type="continuationSeparator" w:id="0">
    <w:p w:rsidR="00352D13" w:rsidRDefault="0035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58720"/>
      <w:docPartObj>
        <w:docPartGallery w:val="Page Numbers (Bottom of Page)"/>
        <w:docPartUnique/>
      </w:docPartObj>
    </w:sdtPr>
    <w:sdtEndPr>
      <w:rPr>
        <w:rFonts w:asciiTheme="minorHAnsi" w:hAnsiTheme="minorHAnsi"/>
        <w:noProof/>
        <w:sz w:val="16"/>
        <w:szCs w:val="16"/>
      </w:rPr>
    </w:sdtEndPr>
    <w:sdtContent>
      <w:p w:rsidR="00352D13" w:rsidRPr="00F4389A" w:rsidRDefault="00352D13" w:rsidP="00202A82">
        <w:pPr>
          <w:pStyle w:val="Footer"/>
          <w:rPr>
            <w:rFonts w:asciiTheme="minorHAnsi" w:hAnsiTheme="minorHAnsi"/>
            <w:sz w:val="16"/>
            <w:szCs w:val="16"/>
          </w:rPr>
        </w:pPr>
        <w:r w:rsidRPr="00F4389A">
          <w:rPr>
            <w:rFonts w:asciiTheme="minorHAnsi" w:hAnsiTheme="minorHAnsi"/>
            <w:sz w:val="16"/>
            <w:szCs w:val="16"/>
          </w:rPr>
          <w:t>Town of Fort Myers Beach – Local Planning Agency</w:t>
        </w:r>
      </w:p>
      <w:p w:rsidR="00352D13" w:rsidRPr="00F4389A" w:rsidRDefault="00352D13" w:rsidP="00202A82">
        <w:pPr>
          <w:pStyle w:val="Footer"/>
          <w:rPr>
            <w:rFonts w:asciiTheme="minorHAnsi" w:hAnsiTheme="minorHAnsi"/>
            <w:sz w:val="16"/>
            <w:szCs w:val="16"/>
          </w:rPr>
        </w:pPr>
        <w:r w:rsidRPr="00F4389A">
          <w:rPr>
            <w:rFonts w:asciiTheme="minorHAnsi" w:hAnsiTheme="minorHAnsi"/>
            <w:sz w:val="16"/>
            <w:szCs w:val="16"/>
          </w:rPr>
          <w:t>January 14, 2014</w:t>
        </w:r>
      </w:p>
      <w:p w:rsidR="00352D13" w:rsidRPr="00F4389A" w:rsidRDefault="00352D13" w:rsidP="00202A82">
        <w:pPr>
          <w:pStyle w:val="Footer"/>
          <w:rPr>
            <w:rFonts w:asciiTheme="minorHAnsi" w:hAnsiTheme="minorHAnsi"/>
            <w:sz w:val="16"/>
            <w:szCs w:val="16"/>
          </w:rPr>
        </w:pPr>
        <w:r w:rsidRPr="00F4389A">
          <w:rPr>
            <w:rFonts w:asciiTheme="minorHAnsi" w:hAnsiTheme="minorHAnsi"/>
            <w:sz w:val="16"/>
            <w:szCs w:val="16"/>
          </w:rPr>
          <w:t xml:space="preserve">Page </w:t>
        </w:r>
        <w:r w:rsidRPr="00F4389A">
          <w:rPr>
            <w:rFonts w:asciiTheme="minorHAnsi" w:hAnsiTheme="minorHAnsi"/>
            <w:sz w:val="16"/>
            <w:szCs w:val="16"/>
          </w:rPr>
          <w:fldChar w:fldCharType="begin"/>
        </w:r>
        <w:r w:rsidRPr="00F4389A">
          <w:rPr>
            <w:rFonts w:asciiTheme="minorHAnsi" w:hAnsiTheme="minorHAnsi"/>
            <w:sz w:val="16"/>
            <w:szCs w:val="16"/>
          </w:rPr>
          <w:instrText xml:space="preserve"> PAGE   \* MERGEFORMAT </w:instrText>
        </w:r>
        <w:r w:rsidRPr="00F4389A">
          <w:rPr>
            <w:rFonts w:asciiTheme="minorHAnsi" w:hAnsiTheme="minorHAnsi"/>
            <w:sz w:val="16"/>
            <w:szCs w:val="16"/>
          </w:rPr>
          <w:fldChar w:fldCharType="separate"/>
        </w:r>
        <w:r w:rsidR="00AD626D">
          <w:rPr>
            <w:rFonts w:asciiTheme="minorHAnsi" w:hAnsiTheme="minorHAnsi"/>
            <w:noProof/>
            <w:sz w:val="16"/>
            <w:szCs w:val="16"/>
          </w:rPr>
          <w:t>24</w:t>
        </w:r>
        <w:r w:rsidRPr="00F4389A">
          <w:rPr>
            <w:rFonts w:asciiTheme="minorHAnsi" w:hAnsiTheme="minorHAnsi"/>
            <w:noProof/>
            <w:sz w:val="16"/>
            <w:szCs w:val="16"/>
          </w:rPr>
          <w:fldChar w:fldCharType="end"/>
        </w:r>
        <w:r w:rsidRPr="00F4389A">
          <w:rPr>
            <w:rFonts w:asciiTheme="minorHAnsi" w:hAnsiTheme="minorHAnsi"/>
            <w:noProof/>
            <w:sz w:val="16"/>
            <w:szCs w:val="16"/>
          </w:rPr>
          <w:t xml:space="preserve"> of 24</w:t>
        </w:r>
      </w:p>
    </w:sdtContent>
  </w:sdt>
  <w:p w:rsidR="00352D13" w:rsidRDefault="00352D13" w:rsidP="00202A82">
    <w:pPr>
      <w:pStyle w:val="Footer"/>
    </w:pPr>
  </w:p>
  <w:p w:rsidR="00352D13" w:rsidRDefault="00352D13">
    <w:pPr>
      <w:pStyle w:val="Footer"/>
    </w:pPr>
  </w:p>
  <w:p w:rsidR="00352D13" w:rsidRDefault="00352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13" w:rsidRDefault="00352D13">
      <w:r>
        <w:separator/>
      </w:r>
    </w:p>
  </w:footnote>
  <w:footnote w:type="continuationSeparator" w:id="0">
    <w:p w:rsidR="00352D13" w:rsidRDefault="0035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13" w:rsidRDefault="00352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03" o:spid="_x0000_s2050" type="#_x0000_t136" style="position:absolute;margin-left:0;margin-top:0;width:507.6pt;height:203pt;rotation:315;z-index:-251655168;mso-position-horizontal:center;mso-position-horizontal-relative:margin;mso-position-vertical:center;mso-position-vertical-relative:margin" o:allowincell="f" fillcolor="#272727 [274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13" w:rsidRDefault="00352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04" o:spid="_x0000_s2051" type="#_x0000_t136" style="position:absolute;margin-left:0;margin-top:0;width:507.6pt;height:203pt;rotation:315;z-index:-251653120;mso-position-horizontal:center;mso-position-horizontal-relative:margin;mso-position-vertical:center;mso-position-vertical-relative:margin" o:allowincell="f" fillcolor="#272727 [2749]"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13" w:rsidRDefault="00352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02" o:spid="_x0000_s2049" type="#_x0000_t136" style="position:absolute;margin-left:0;margin-top:0;width:507.6pt;height:203pt;rotation:315;z-index:-251657216;mso-position-horizontal:center;mso-position-horizontal-relative:margin;mso-position-vertical:center;mso-position-vertical-relative:margin" o:allowincell="f" fillcolor="#272727 [274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DE3"/>
    <w:multiLevelType w:val="hybridMultilevel"/>
    <w:tmpl w:val="EF844F0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6132CD"/>
    <w:multiLevelType w:val="hybridMultilevel"/>
    <w:tmpl w:val="2FA2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91A9B"/>
    <w:multiLevelType w:val="hybridMultilevel"/>
    <w:tmpl w:val="D552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C1EA1"/>
    <w:multiLevelType w:val="hybridMultilevel"/>
    <w:tmpl w:val="9EE8ABE6"/>
    <w:lvl w:ilvl="0" w:tplc="4446C0F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F23A3"/>
    <w:multiLevelType w:val="hybridMultilevel"/>
    <w:tmpl w:val="7426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03300"/>
    <w:multiLevelType w:val="hybridMultilevel"/>
    <w:tmpl w:val="CBB46E5E"/>
    <w:lvl w:ilvl="0" w:tplc="63483D80">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700CCE"/>
    <w:multiLevelType w:val="hybridMultilevel"/>
    <w:tmpl w:val="A6EC40B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0F92992"/>
    <w:multiLevelType w:val="hybridMultilevel"/>
    <w:tmpl w:val="E7AA251A"/>
    <w:lvl w:ilvl="0" w:tplc="3AE4A420">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0F4E21"/>
    <w:multiLevelType w:val="hybridMultilevel"/>
    <w:tmpl w:val="0F8C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14CEC"/>
    <w:multiLevelType w:val="hybridMultilevel"/>
    <w:tmpl w:val="F4E6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95703A"/>
    <w:multiLevelType w:val="hybridMultilevel"/>
    <w:tmpl w:val="5C6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5660A"/>
    <w:multiLevelType w:val="hybridMultilevel"/>
    <w:tmpl w:val="A68E222C"/>
    <w:lvl w:ilvl="0" w:tplc="F192F29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44B6D"/>
    <w:multiLevelType w:val="hybridMultilevel"/>
    <w:tmpl w:val="412CCA68"/>
    <w:lvl w:ilvl="0" w:tplc="F56AAC6E">
      <w:start w:val="1"/>
      <w:numFmt w:val="upperRoman"/>
      <w:lvlText w:val="%1."/>
      <w:lvlJc w:val="left"/>
      <w:pPr>
        <w:ind w:left="720" w:hanging="720"/>
      </w:pPr>
      <w:rPr>
        <w:rFonts w:hint="default"/>
      </w:rPr>
    </w:lvl>
    <w:lvl w:ilvl="1" w:tplc="76E216C8">
      <w:start w:val="1"/>
      <w:numFmt w:val="upperLetter"/>
      <w:lvlText w:val="%2."/>
      <w:lvlJc w:val="left"/>
      <w:pPr>
        <w:ind w:left="108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14142"/>
    <w:multiLevelType w:val="hybridMultilevel"/>
    <w:tmpl w:val="A6EC40B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B1876D5"/>
    <w:multiLevelType w:val="hybridMultilevel"/>
    <w:tmpl w:val="D0E21582"/>
    <w:lvl w:ilvl="0" w:tplc="5BDA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2072DB"/>
    <w:multiLevelType w:val="hybridMultilevel"/>
    <w:tmpl w:val="47EC8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
  </w:num>
  <w:num w:numId="5">
    <w:abstractNumId w:val="9"/>
  </w:num>
  <w:num w:numId="6">
    <w:abstractNumId w:val="8"/>
  </w:num>
  <w:num w:numId="7">
    <w:abstractNumId w:val="4"/>
  </w:num>
  <w:num w:numId="8">
    <w:abstractNumId w:val="0"/>
  </w:num>
  <w:num w:numId="9">
    <w:abstractNumId w:val="13"/>
  </w:num>
  <w:num w:numId="10">
    <w:abstractNumId w:val="5"/>
  </w:num>
  <w:num w:numId="11">
    <w:abstractNumId w:val="2"/>
  </w:num>
  <w:num w:numId="12">
    <w:abstractNumId w:val="14"/>
  </w:num>
  <w:num w:numId="13">
    <w:abstractNumId w:val="6"/>
  </w:num>
  <w:num w:numId="14">
    <w:abstractNumId w:val="15"/>
  </w:num>
  <w:num w:numId="15">
    <w:abstractNumId w:val="3"/>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88"/>
    <w:rsid w:val="0000022D"/>
    <w:rsid w:val="00000527"/>
    <w:rsid w:val="00000779"/>
    <w:rsid w:val="00000847"/>
    <w:rsid w:val="00001694"/>
    <w:rsid w:val="0000177B"/>
    <w:rsid w:val="00001CAF"/>
    <w:rsid w:val="00002437"/>
    <w:rsid w:val="000025EF"/>
    <w:rsid w:val="00002AD2"/>
    <w:rsid w:val="00002B7B"/>
    <w:rsid w:val="00003065"/>
    <w:rsid w:val="000041EB"/>
    <w:rsid w:val="0000433D"/>
    <w:rsid w:val="00004927"/>
    <w:rsid w:val="00004986"/>
    <w:rsid w:val="00004F36"/>
    <w:rsid w:val="00004F54"/>
    <w:rsid w:val="00005AA8"/>
    <w:rsid w:val="00006458"/>
    <w:rsid w:val="000065DD"/>
    <w:rsid w:val="00006842"/>
    <w:rsid w:val="00006D8F"/>
    <w:rsid w:val="00006E98"/>
    <w:rsid w:val="0000702A"/>
    <w:rsid w:val="000070D6"/>
    <w:rsid w:val="000101D5"/>
    <w:rsid w:val="000104DF"/>
    <w:rsid w:val="00010A3B"/>
    <w:rsid w:val="00011678"/>
    <w:rsid w:val="00011E3F"/>
    <w:rsid w:val="0001210B"/>
    <w:rsid w:val="00012521"/>
    <w:rsid w:val="00012787"/>
    <w:rsid w:val="00012B5B"/>
    <w:rsid w:val="00012C97"/>
    <w:rsid w:val="0001345C"/>
    <w:rsid w:val="00013645"/>
    <w:rsid w:val="00013799"/>
    <w:rsid w:val="00014679"/>
    <w:rsid w:val="00014A03"/>
    <w:rsid w:val="00014D35"/>
    <w:rsid w:val="00014F9B"/>
    <w:rsid w:val="00014FBC"/>
    <w:rsid w:val="0001577F"/>
    <w:rsid w:val="000158C8"/>
    <w:rsid w:val="00015905"/>
    <w:rsid w:val="000159E1"/>
    <w:rsid w:val="0001622D"/>
    <w:rsid w:val="00016335"/>
    <w:rsid w:val="0001633D"/>
    <w:rsid w:val="000168DA"/>
    <w:rsid w:val="00016CF2"/>
    <w:rsid w:val="000174A8"/>
    <w:rsid w:val="00017516"/>
    <w:rsid w:val="00020616"/>
    <w:rsid w:val="00020A86"/>
    <w:rsid w:val="00020C94"/>
    <w:rsid w:val="000215F5"/>
    <w:rsid w:val="0002168E"/>
    <w:rsid w:val="00021CB6"/>
    <w:rsid w:val="0002277D"/>
    <w:rsid w:val="00022F7C"/>
    <w:rsid w:val="00022F8B"/>
    <w:rsid w:val="000232AD"/>
    <w:rsid w:val="00023421"/>
    <w:rsid w:val="00023727"/>
    <w:rsid w:val="0002373B"/>
    <w:rsid w:val="000237D9"/>
    <w:rsid w:val="00023927"/>
    <w:rsid w:val="00023B18"/>
    <w:rsid w:val="00023B2D"/>
    <w:rsid w:val="00023E59"/>
    <w:rsid w:val="000249A8"/>
    <w:rsid w:val="00024AAD"/>
    <w:rsid w:val="000254FF"/>
    <w:rsid w:val="00025FB8"/>
    <w:rsid w:val="00026163"/>
    <w:rsid w:val="0002707A"/>
    <w:rsid w:val="000273B4"/>
    <w:rsid w:val="000275EF"/>
    <w:rsid w:val="000278C9"/>
    <w:rsid w:val="00027A55"/>
    <w:rsid w:val="00027BAA"/>
    <w:rsid w:val="000308AD"/>
    <w:rsid w:val="00030C68"/>
    <w:rsid w:val="00030CB1"/>
    <w:rsid w:val="000311B8"/>
    <w:rsid w:val="000313AD"/>
    <w:rsid w:val="00031866"/>
    <w:rsid w:val="00032143"/>
    <w:rsid w:val="0003278A"/>
    <w:rsid w:val="00032A2B"/>
    <w:rsid w:val="000330FF"/>
    <w:rsid w:val="0003345B"/>
    <w:rsid w:val="00033512"/>
    <w:rsid w:val="00033EF0"/>
    <w:rsid w:val="00034AB1"/>
    <w:rsid w:val="00035094"/>
    <w:rsid w:val="0003513B"/>
    <w:rsid w:val="00035B94"/>
    <w:rsid w:val="00036041"/>
    <w:rsid w:val="0003660A"/>
    <w:rsid w:val="00036871"/>
    <w:rsid w:val="00036CB6"/>
    <w:rsid w:val="00036DE5"/>
    <w:rsid w:val="000376CA"/>
    <w:rsid w:val="00037745"/>
    <w:rsid w:val="000404D6"/>
    <w:rsid w:val="00041303"/>
    <w:rsid w:val="00041334"/>
    <w:rsid w:val="00041343"/>
    <w:rsid w:val="00041514"/>
    <w:rsid w:val="00041C12"/>
    <w:rsid w:val="00041CF1"/>
    <w:rsid w:val="000422DE"/>
    <w:rsid w:val="0004240F"/>
    <w:rsid w:val="000424D6"/>
    <w:rsid w:val="00042572"/>
    <w:rsid w:val="000427B7"/>
    <w:rsid w:val="00042D05"/>
    <w:rsid w:val="00043826"/>
    <w:rsid w:val="00043EF1"/>
    <w:rsid w:val="00043F76"/>
    <w:rsid w:val="0004411F"/>
    <w:rsid w:val="0004438C"/>
    <w:rsid w:val="0004516F"/>
    <w:rsid w:val="00045F5A"/>
    <w:rsid w:val="00046FE5"/>
    <w:rsid w:val="00047057"/>
    <w:rsid w:val="000503AB"/>
    <w:rsid w:val="000505EC"/>
    <w:rsid w:val="00050AED"/>
    <w:rsid w:val="00050D3E"/>
    <w:rsid w:val="00051331"/>
    <w:rsid w:val="00051338"/>
    <w:rsid w:val="00051587"/>
    <w:rsid w:val="00051EFD"/>
    <w:rsid w:val="00052085"/>
    <w:rsid w:val="00052367"/>
    <w:rsid w:val="000526CA"/>
    <w:rsid w:val="00052A4C"/>
    <w:rsid w:val="00052AFC"/>
    <w:rsid w:val="00052CE9"/>
    <w:rsid w:val="00053790"/>
    <w:rsid w:val="00053FE5"/>
    <w:rsid w:val="00054E30"/>
    <w:rsid w:val="00054F03"/>
    <w:rsid w:val="00055226"/>
    <w:rsid w:val="0005531A"/>
    <w:rsid w:val="0005531C"/>
    <w:rsid w:val="000558BE"/>
    <w:rsid w:val="00055CC2"/>
    <w:rsid w:val="0005642F"/>
    <w:rsid w:val="000565BC"/>
    <w:rsid w:val="000568C2"/>
    <w:rsid w:val="000578DB"/>
    <w:rsid w:val="000579C5"/>
    <w:rsid w:val="00057B90"/>
    <w:rsid w:val="00057E1B"/>
    <w:rsid w:val="000602E2"/>
    <w:rsid w:val="00061492"/>
    <w:rsid w:val="0006153C"/>
    <w:rsid w:val="0006260E"/>
    <w:rsid w:val="00062946"/>
    <w:rsid w:val="00063363"/>
    <w:rsid w:val="00063499"/>
    <w:rsid w:val="000638A2"/>
    <w:rsid w:val="00063F4B"/>
    <w:rsid w:val="000641C2"/>
    <w:rsid w:val="000646A4"/>
    <w:rsid w:val="0006479F"/>
    <w:rsid w:val="00064FA7"/>
    <w:rsid w:val="000650EC"/>
    <w:rsid w:val="00065145"/>
    <w:rsid w:val="00065383"/>
    <w:rsid w:val="00065A7C"/>
    <w:rsid w:val="00065B3D"/>
    <w:rsid w:val="00066782"/>
    <w:rsid w:val="00066E1B"/>
    <w:rsid w:val="00067236"/>
    <w:rsid w:val="000672BB"/>
    <w:rsid w:val="00067FD9"/>
    <w:rsid w:val="00070332"/>
    <w:rsid w:val="000707FB"/>
    <w:rsid w:val="00070A2E"/>
    <w:rsid w:val="00070C4E"/>
    <w:rsid w:val="00070F80"/>
    <w:rsid w:val="000711B8"/>
    <w:rsid w:val="0007140E"/>
    <w:rsid w:val="000718D7"/>
    <w:rsid w:val="00071E7F"/>
    <w:rsid w:val="0007205C"/>
    <w:rsid w:val="00072617"/>
    <w:rsid w:val="00072887"/>
    <w:rsid w:val="00073391"/>
    <w:rsid w:val="000736F6"/>
    <w:rsid w:val="000737B6"/>
    <w:rsid w:val="00073817"/>
    <w:rsid w:val="000738C5"/>
    <w:rsid w:val="00073AE4"/>
    <w:rsid w:val="00074155"/>
    <w:rsid w:val="000741A8"/>
    <w:rsid w:val="0007441B"/>
    <w:rsid w:val="00074988"/>
    <w:rsid w:val="0007502C"/>
    <w:rsid w:val="00075155"/>
    <w:rsid w:val="000753F8"/>
    <w:rsid w:val="00075406"/>
    <w:rsid w:val="00075D46"/>
    <w:rsid w:val="00076020"/>
    <w:rsid w:val="000765EF"/>
    <w:rsid w:val="00076EF7"/>
    <w:rsid w:val="00077834"/>
    <w:rsid w:val="00077B66"/>
    <w:rsid w:val="00080342"/>
    <w:rsid w:val="00080DA7"/>
    <w:rsid w:val="00080F10"/>
    <w:rsid w:val="0008110F"/>
    <w:rsid w:val="000814BD"/>
    <w:rsid w:val="0008268C"/>
    <w:rsid w:val="0008331A"/>
    <w:rsid w:val="0008351C"/>
    <w:rsid w:val="0008357B"/>
    <w:rsid w:val="00084035"/>
    <w:rsid w:val="00084098"/>
    <w:rsid w:val="0008414B"/>
    <w:rsid w:val="000842A6"/>
    <w:rsid w:val="000843FA"/>
    <w:rsid w:val="00084772"/>
    <w:rsid w:val="00085014"/>
    <w:rsid w:val="0008554F"/>
    <w:rsid w:val="00085DFB"/>
    <w:rsid w:val="00085F9D"/>
    <w:rsid w:val="0008604B"/>
    <w:rsid w:val="000860C9"/>
    <w:rsid w:val="00086639"/>
    <w:rsid w:val="000866E3"/>
    <w:rsid w:val="000868C8"/>
    <w:rsid w:val="00086D05"/>
    <w:rsid w:val="00087822"/>
    <w:rsid w:val="00087891"/>
    <w:rsid w:val="00087D34"/>
    <w:rsid w:val="00090022"/>
    <w:rsid w:val="000900FF"/>
    <w:rsid w:val="00090635"/>
    <w:rsid w:val="0009065A"/>
    <w:rsid w:val="0009081C"/>
    <w:rsid w:val="00090E08"/>
    <w:rsid w:val="00091D02"/>
    <w:rsid w:val="00091E9D"/>
    <w:rsid w:val="00092BC6"/>
    <w:rsid w:val="0009352C"/>
    <w:rsid w:val="000937BB"/>
    <w:rsid w:val="000943D6"/>
    <w:rsid w:val="00094417"/>
    <w:rsid w:val="00094EBA"/>
    <w:rsid w:val="00094EE2"/>
    <w:rsid w:val="00095566"/>
    <w:rsid w:val="00096755"/>
    <w:rsid w:val="00096CCF"/>
    <w:rsid w:val="00097263"/>
    <w:rsid w:val="000973BD"/>
    <w:rsid w:val="000A007A"/>
    <w:rsid w:val="000A0493"/>
    <w:rsid w:val="000A0F8C"/>
    <w:rsid w:val="000A100A"/>
    <w:rsid w:val="000A1491"/>
    <w:rsid w:val="000A15DA"/>
    <w:rsid w:val="000A1E3B"/>
    <w:rsid w:val="000A2834"/>
    <w:rsid w:val="000A28AB"/>
    <w:rsid w:val="000A307E"/>
    <w:rsid w:val="000A3085"/>
    <w:rsid w:val="000A3B41"/>
    <w:rsid w:val="000A40DB"/>
    <w:rsid w:val="000A44DD"/>
    <w:rsid w:val="000A4CFF"/>
    <w:rsid w:val="000A53AE"/>
    <w:rsid w:val="000A57D4"/>
    <w:rsid w:val="000A5877"/>
    <w:rsid w:val="000A5B45"/>
    <w:rsid w:val="000A5D76"/>
    <w:rsid w:val="000A5DA5"/>
    <w:rsid w:val="000A5F1A"/>
    <w:rsid w:val="000A6338"/>
    <w:rsid w:val="000A698B"/>
    <w:rsid w:val="000A6F06"/>
    <w:rsid w:val="000A7038"/>
    <w:rsid w:val="000A703A"/>
    <w:rsid w:val="000A7C13"/>
    <w:rsid w:val="000B0F32"/>
    <w:rsid w:val="000B1123"/>
    <w:rsid w:val="000B12C1"/>
    <w:rsid w:val="000B1FC5"/>
    <w:rsid w:val="000B2015"/>
    <w:rsid w:val="000B212A"/>
    <w:rsid w:val="000B21BE"/>
    <w:rsid w:val="000B276A"/>
    <w:rsid w:val="000B2793"/>
    <w:rsid w:val="000B2C2A"/>
    <w:rsid w:val="000B2CC0"/>
    <w:rsid w:val="000B31F7"/>
    <w:rsid w:val="000B37C4"/>
    <w:rsid w:val="000B3A3D"/>
    <w:rsid w:val="000B3B27"/>
    <w:rsid w:val="000B3CB9"/>
    <w:rsid w:val="000B3EF7"/>
    <w:rsid w:val="000B42AA"/>
    <w:rsid w:val="000B44EA"/>
    <w:rsid w:val="000B4541"/>
    <w:rsid w:val="000B47C4"/>
    <w:rsid w:val="000B4D4D"/>
    <w:rsid w:val="000B52E3"/>
    <w:rsid w:val="000B53C0"/>
    <w:rsid w:val="000B5BD2"/>
    <w:rsid w:val="000B616D"/>
    <w:rsid w:val="000B623D"/>
    <w:rsid w:val="000B7073"/>
    <w:rsid w:val="000B72DE"/>
    <w:rsid w:val="000B7AD8"/>
    <w:rsid w:val="000B7FA9"/>
    <w:rsid w:val="000C00C3"/>
    <w:rsid w:val="000C01C6"/>
    <w:rsid w:val="000C058E"/>
    <w:rsid w:val="000C0BD3"/>
    <w:rsid w:val="000C10A1"/>
    <w:rsid w:val="000C135F"/>
    <w:rsid w:val="000C1BFE"/>
    <w:rsid w:val="000C26A8"/>
    <w:rsid w:val="000C2885"/>
    <w:rsid w:val="000C30A9"/>
    <w:rsid w:val="000C3B87"/>
    <w:rsid w:val="000C3BAA"/>
    <w:rsid w:val="000C3C40"/>
    <w:rsid w:val="000C3CBD"/>
    <w:rsid w:val="000C403A"/>
    <w:rsid w:val="000C4067"/>
    <w:rsid w:val="000C540A"/>
    <w:rsid w:val="000C54F2"/>
    <w:rsid w:val="000C56A5"/>
    <w:rsid w:val="000C56BF"/>
    <w:rsid w:val="000C56E8"/>
    <w:rsid w:val="000C584D"/>
    <w:rsid w:val="000C5B7B"/>
    <w:rsid w:val="000C5CA5"/>
    <w:rsid w:val="000C6967"/>
    <w:rsid w:val="000C6A75"/>
    <w:rsid w:val="000C71E1"/>
    <w:rsid w:val="000C7264"/>
    <w:rsid w:val="000C7C64"/>
    <w:rsid w:val="000D04F0"/>
    <w:rsid w:val="000D0670"/>
    <w:rsid w:val="000D0BB1"/>
    <w:rsid w:val="000D0C6D"/>
    <w:rsid w:val="000D10AF"/>
    <w:rsid w:val="000D1404"/>
    <w:rsid w:val="000D1BB7"/>
    <w:rsid w:val="000D2984"/>
    <w:rsid w:val="000D39BD"/>
    <w:rsid w:val="000D39BE"/>
    <w:rsid w:val="000D3AA8"/>
    <w:rsid w:val="000D3BE9"/>
    <w:rsid w:val="000D3C09"/>
    <w:rsid w:val="000D3FBB"/>
    <w:rsid w:val="000D3FE3"/>
    <w:rsid w:val="000D4393"/>
    <w:rsid w:val="000D4AE3"/>
    <w:rsid w:val="000D4DAD"/>
    <w:rsid w:val="000D4E73"/>
    <w:rsid w:val="000D5180"/>
    <w:rsid w:val="000D52B6"/>
    <w:rsid w:val="000D55B6"/>
    <w:rsid w:val="000D58BB"/>
    <w:rsid w:val="000D59BC"/>
    <w:rsid w:val="000D600D"/>
    <w:rsid w:val="000D6162"/>
    <w:rsid w:val="000D61B2"/>
    <w:rsid w:val="000D6573"/>
    <w:rsid w:val="000D6FB0"/>
    <w:rsid w:val="000D7461"/>
    <w:rsid w:val="000D7CAA"/>
    <w:rsid w:val="000D7E15"/>
    <w:rsid w:val="000D7EAD"/>
    <w:rsid w:val="000E03E3"/>
    <w:rsid w:val="000E06BC"/>
    <w:rsid w:val="000E0817"/>
    <w:rsid w:val="000E0DA6"/>
    <w:rsid w:val="000E0E5D"/>
    <w:rsid w:val="000E1177"/>
    <w:rsid w:val="000E1803"/>
    <w:rsid w:val="000E222B"/>
    <w:rsid w:val="000E2F66"/>
    <w:rsid w:val="000E3609"/>
    <w:rsid w:val="000E3820"/>
    <w:rsid w:val="000E397D"/>
    <w:rsid w:val="000E403E"/>
    <w:rsid w:val="000E429C"/>
    <w:rsid w:val="000E4452"/>
    <w:rsid w:val="000E547B"/>
    <w:rsid w:val="000E5B75"/>
    <w:rsid w:val="000E6766"/>
    <w:rsid w:val="000E6FDC"/>
    <w:rsid w:val="000E70F6"/>
    <w:rsid w:val="000E741E"/>
    <w:rsid w:val="000E7995"/>
    <w:rsid w:val="000F10EE"/>
    <w:rsid w:val="000F139F"/>
    <w:rsid w:val="000F1E62"/>
    <w:rsid w:val="000F1F7C"/>
    <w:rsid w:val="000F1F97"/>
    <w:rsid w:val="000F2549"/>
    <w:rsid w:val="000F2BF8"/>
    <w:rsid w:val="000F3176"/>
    <w:rsid w:val="000F318C"/>
    <w:rsid w:val="000F35E6"/>
    <w:rsid w:val="000F3760"/>
    <w:rsid w:val="000F3E22"/>
    <w:rsid w:val="000F4A40"/>
    <w:rsid w:val="000F4BFD"/>
    <w:rsid w:val="000F5918"/>
    <w:rsid w:val="000F7380"/>
    <w:rsid w:val="000F7C87"/>
    <w:rsid w:val="000F7CDE"/>
    <w:rsid w:val="000F7E10"/>
    <w:rsid w:val="00100ED0"/>
    <w:rsid w:val="001012CE"/>
    <w:rsid w:val="001016CE"/>
    <w:rsid w:val="00101729"/>
    <w:rsid w:val="00101791"/>
    <w:rsid w:val="00101AA4"/>
    <w:rsid w:val="00101F05"/>
    <w:rsid w:val="001023CD"/>
    <w:rsid w:val="00102AE2"/>
    <w:rsid w:val="00102DC2"/>
    <w:rsid w:val="0010336A"/>
    <w:rsid w:val="001035E9"/>
    <w:rsid w:val="00103B55"/>
    <w:rsid w:val="00103EAD"/>
    <w:rsid w:val="00103F7B"/>
    <w:rsid w:val="00104233"/>
    <w:rsid w:val="001042EB"/>
    <w:rsid w:val="0010451D"/>
    <w:rsid w:val="00104DD1"/>
    <w:rsid w:val="001054C7"/>
    <w:rsid w:val="00105C5A"/>
    <w:rsid w:val="00105D57"/>
    <w:rsid w:val="00106000"/>
    <w:rsid w:val="00106079"/>
    <w:rsid w:val="00106194"/>
    <w:rsid w:val="001067E5"/>
    <w:rsid w:val="00106ECA"/>
    <w:rsid w:val="00107BA2"/>
    <w:rsid w:val="0011085B"/>
    <w:rsid w:val="001108A3"/>
    <w:rsid w:val="00110CF9"/>
    <w:rsid w:val="00110D4E"/>
    <w:rsid w:val="00110FF4"/>
    <w:rsid w:val="001113DA"/>
    <w:rsid w:val="001114B6"/>
    <w:rsid w:val="0011177D"/>
    <w:rsid w:val="00111D0B"/>
    <w:rsid w:val="00111E99"/>
    <w:rsid w:val="001125D3"/>
    <w:rsid w:val="00112637"/>
    <w:rsid w:val="0011265E"/>
    <w:rsid w:val="00112ACF"/>
    <w:rsid w:val="00113587"/>
    <w:rsid w:val="001136E4"/>
    <w:rsid w:val="00113861"/>
    <w:rsid w:val="00113BFA"/>
    <w:rsid w:val="00114C88"/>
    <w:rsid w:val="00114E3C"/>
    <w:rsid w:val="0011694F"/>
    <w:rsid w:val="00117908"/>
    <w:rsid w:val="00117A51"/>
    <w:rsid w:val="00117CCB"/>
    <w:rsid w:val="001202AC"/>
    <w:rsid w:val="0012051E"/>
    <w:rsid w:val="00120BB6"/>
    <w:rsid w:val="00121736"/>
    <w:rsid w:val="001221D5"/>
    <w:rsid w:val="00122312"/>
    <w:rsid w:val="00122C5C"/>
    <w:rsid w:val="0012325C"/>
    <w:rsid w:val="00123468"/>
    <w:rsid w:val="0012382F"/>
    <w:rsid w:val="00123C58"/>
    <w:rsid w:val="00124197"/>
    <w:rsid w:val="001242E7"/>
    <w:rsid w:val="001245CE"/>
    <w:rsid w:val="0012583F"/>
    <w:rsid w:val="001260F0"/>
    <w:rsid w:val="0012657C"/>
    <w:rsid w:val="00126812"/>
    <w:rsid w:val="00126890"/>
    <w:rsid w:val="00126CD8"/>
    <w:rsid w:val="00127461"/>
    <w:rsid w:val="001274A8"/>
    <w:rsid w:val="00130268"/>
    <w:rsid w:val="00130412"/>
    <w:rsid w:val="00130EB6"/>
    <w:rsid w:val="00130F15"/>
    <w:rsid w:val="0013151B"/>
    <w:rsid w:val="001321B1"/>
    <w:rsid w:val="001322EF"/>
    <w:rsid w:val="00132B67"/>
    <w:rsid w:val="0013320A"/>
    <w:rsid w:val="00133F7E"/>
    <w:rsid w:val="00134084"/>
    <w:rsid w:val="00134933"/>
    <w:rsid w:val="00135B63"/>
    <w:rsid w:val="00135EA6"/>
    <w:rsid w:val="00135F41"/>
    <w:rsid w:val="00136182"/>
    <w:rsid w:val="00136697"/>
    <w:rsid w:val="00136F4F"/>
    <w:rsid w:val="0013707E"/>
    <w:rsid w:val="00137351"/>
    <w:rsid w:val="0013760D"/>
    <w:rsid w:val="00137BBC"/>
    <w:rsid w:val="00140276"/>
    <w:rsid w:val="00140CEA"/>
    <w:rsid w:val="00141132"/>
    <w:rsid w:val="00141682"/>
    <w:rsid w:val="00141748"/>
    <w:rsid w:val="001424A0"/>
    <w:rsid w:val="0014276D"/>
    <w:rsid w:val="00142AC2"/>
    <w:rsid w:val="001431E2"/>
    <w:rsid w:val="00143C5F"/>
    <w:rsid w:val="00143DBE"/>
    <w:rsid w:val="00143FA8"/>
    <w:rsid w:val="0014435E"/>
    <w:rsid w:val="00144C82"/>
    <w:rsid w:val="00144E05"/>
    <w:rsid w:val="00145042"/>
    <w:rsid w:val="00145228"/>
    <w:rsid w:val="001465AE"/>
    <w:rsid w:val="00146879"/>
    <w:rsid w:val="00147483"/>
    <w:rsid w:val="00147B9A"/>
    <w:rsid w:val="00147DEA"/>
    <w:rsid w:val="00150049"/>
    <w:rsid w:val="0015052F"/>
    <w:rsid w:val="0015060B"/>
    <w:rsid w:val="001513FB"/>
    <w:rsid w:val="00151492"/>
    <w:rsid w:val="00151AEA"/>
    <w:rsid w:val="0015208C"/>
    <w:rsid w:val="00152301"/>
    <w:rsid w:val="001528EB"/>
    <w:rsid w:val="00152C77"/>
    <w:rsid w:val="00152EA4"/>
    <w:rsid w:val="00152F7F"/>
    <w:rsid w:val="00153014"/>
    <w:rsid w:val="001530A5"/>
    <w:rsid w:val="001530A6"/>
    <w:rsid w:val="00153131"/>
    <w:rsid w:val="001532EE"/>
    <w:rsid w:val="00153729"/>
    <w:rsid w:val="001537FD"/>
    <w:rsid w:val="001539A1"/>
    <w:rsid w:val="001539C9"/>
    <w:rsid w:val="00153B44"/>
    <w:rsid w:val="00153FDD"/>
    <w:rsid w:val="00154133"/>
    <w:rsid w:val="00154357"/>
    <w:rsid w:val="00154B6D"/>
    <w:rsid w:val="00154B71"/>
    <w:rsid w:val="00154E63"/>
    <w:rsid w:val="00155006"/>
    <w:rsid w:val="00155403"/>
    <w:rsid w:val="00155521"/>
    <w:rsid w:val="001557F9"/>
    <w:rsid w:val="001560E8"/>
    <w:rsid w:val="00156244"/>
    <w:rsid w:val="00156D01"/>
    <w:rsid w:val="001575F0"/>
    <w:rsid w:val="0015763E"/>
    <w:rsid w:val="0015786B"/>
    <w:rsid w:val="00157E85"/>
    <w:rsid w:val="00160030"/>
    <w:rsid w:val="00160736"/>
    <w:rsid w:val="001607C7"/>
    <w:rsid w:val="001609C0"/>
    <w:rsid w:val="00160FFE"/>
    <w:rsid w:val="00161C86"/>
    <w:rsid w:val="00161D5E"/>
    <w:rsid w:val="00161D7E"/>
    <w:rsid w:val="00162125"/>
    <w:rsid w:val="00162275"/>
    <w:rsid w:val="001628D5"/>
    <w:rsid w:val="00163ED1"/>
    <w:rsid w:val="001648C7"/>
    <w:rsid w:val="001648EF"/>
    <w:rsid w:val="00164FA5"/>
    <w:rsid w:val="00165113"/>
    <w:rsid w:val="0016516B"/>
    <w:rsid w:val="00165580"/>
    <w:rsid w:val="001658E3"/>
    <w:rsid w:val="00165A68"/>
    <w:rsid w:val="00165B2A"/>
    <w:rsid w:val="0016651F"/>
    <w:rsid w:val="00166585"/>
    <w:rsid w:val="00166B32"/>
    <w:rsid w:val="00166B9E"/>
    <w:rsid w:val="00166E5F"/>
    <w:rsid w:val="00167ADB"/>
    <w:rsid w:val="001703FF"/>
    <w:rsid w:val="001705C5"/>
    <w:rsid w:val="00170671"/>
    <w:rsid w:val="001709A4"/>
    <w:rsid w:val="00171767"/>
    <w:rsid w:val="00171E11"/>
    <w:rsid w:val="00171EF0"/>
    <w:rsid w:val="00172064"/>
    <w:rsid w:val="001722A6"/>
    <w:rsid w:val="001723A9"/>
    <w:rsid w:val="00172DFC"/>
    <w:rsid w:val="001732B0"/>
    <w:rsid w:val="00173A0B"/>
    <w:rsid w:val="00173B51"/>
    <w:rsid w:val="00173C1F"/>
    <w:rsid w:val="00174129"/>
    <w:rsid w:val="0017462F"/>
    <w:rsid w:val="001746FC"/>
    <w:rsid w:val="0017547D"/>
    <w:rsid w:val="00175849"/>
    <w:rsid w:val="00175ADB"/>
    <w:rsid w:val="00176912"/>
    <w:rsid w:val="00176A02"/>
    <w:rsid w:val="001770D5"/>
    <w:rsid w:val="001771F5"/>
    <w:rsid w:val="00177579"/>
    <w:rsid w:val="00177CAF"/>
    <w:rsid w:val="00180F7E"/>
    <w:rsid w:val="00181789"/>
    <w:rsid w:val="00181AC1"/>
    <w:rsid w:val="00181B93"/>
    <w:rsid w:val="00181C34"/>
    <w:rsid w:val="00181F1D"/>
    <w:rsid w:val="00182340"/>
    <w:rsid w:val="0018279D"/>
    <w:rsid w:val="001827E5"/>
    <w:rsid w:val="00183125"/>
    <w:rsid w:val="001836E7"/>
    <w:rsid w:val="00183A97"/>
    <w:rsid w:val="001840EF"/>
    <w:rsid w:val="00184187"/>
    <w:rsid w:val="001844BE"/>
    <w:rsid w:val="001845CF"/>
    <w:rsid w:val="00184C0F"/>
    <w:rsid w:val="00184DCF"/>
    <w:rsid w:val="00184FD4"/>
    <w:rsid w:val="001856D0"/>
    <w:rsid w:val="00185B69"/>
    <w:rsid w:val="00186107"/>
    <w:rsid w:val="00187509"/>
    <w:rsid w:val="001876D1"/>
    <w:rsid w:val="00187872"/>
    <w:rsid w:val="00187CA0"/>
    <w:rsid w:val="00187E2A"/>
    <w:rsid w:val="0019043F"/>
    <w:rsid w:val="0019068F"/>
    <w:rsid w:val="00190C7F"/>
    <w:rsid w:val="0019113E"/>
    <w:rsid w:val="00192468"/>
    <w:rsid w:val="001925C2"/>
    <w:rsid w:val="0019294F"/>
    <w:rsid w:val="001929C8"/>
    <w:rsid w:val="00192FDD"/>
    <w:rsid w:val="00193243"/>
    <w:rsid w:val="00193BA1"/>
    <w:rsid w:val="00193CD4"/>
    <w:rsid w:val="001944F5"/>
    <w:rsid w:val="001948A6"/>
    <w:rsid w:val="0019492A"/>
    <w:rsid w:val="001954F4"/>
    <w:rsid w:val="00195756"/>
    <w:rsid w:val="00195CE4"/>
    <w:rsid w:val="0019602C"/>
    <w:rsid w:val="0019641C"/>
    <w:rsid w:val="0019648F"/>
    <w:rsid w:val="00196850"/>
    <w:rsid w:val="0019691D"/>
    <w:rsid w:val="00196BF2"/>
    <w:rsid w:val="0019798C"/>
    <w:rsid w:val="00197DF8"/>
    <w:rsid w:val="00197F5F"/>
    <w:rsid w:val="001A030B"/>
    <w:rsid w:val="001A0B87"/>
    <w:rsid w:val="001A0F49"/>
    <w:rsid w:val="001A117B"/>
    <w:rsid w:val="001A17D3"/>
    <w:rsid w:val="001A19E1"/>
    <w:rsid w:val="001A321E"/>
    <w:rsid w:val="001A3732"/>
    <w:rsid w:val="001A397C"/>
    <w:rsid w:val="001A3B34"/>
    <w:rsid w:val="001A3DF0"/>
    <w:rsid w:val="001A452C"/>
    <w:rsid w:val="001A45E2"/>
    <w:rsid w:val="001A47D5"/>
    <w:rsid w:val="001A4986"/>
    <w:rsid w:val="001A4DBB"/>
    <w:rsid w:val="001A4E0C"/>
    <w:rsid w:val="001A5197"/>
    <w:rsid w:val="001A5309"/>
    <w:rsid w:val="001A5B79"/>
    <w:rsid w:val="001A5B7B"/>
    <w:rsid w:val="001A5E88"/>
    <w:rsid w:val="001A653B"/>
    <w:rsid w:val="001A680B"/>
    <w:rsid w:val="001A71BC"/>
    <w:rsid w:val="001A74C1"/>
    <w:rsid w:val="001A7798"/>
    <w:rsid w:val="001A78F9"/>
    <w:rsid w:val="001A7EA5"/>
    <w:rsid w:val="001B0093"/>
    <w:rsid w:val="001B00CE"/>
    <w:rsid w:val="001B1AFF"/>
    <w:rsid w:val="001B1DD7"/>
    <w:rsid w:val="001B2155"/>
    <w:rsid w:val="001B21C6"/>
    <w:rsid w:val="001B2208"/>
    <w:rsid w:val="001B22FA"/>
    <w:rsid w:val="001B2A1A"/>
    <w:rsid w:val="001B2D4D"/>
    <w:rsid w:val="001B47DD"/>
    <w:rsid w:val="001B5792"/>
    <w:rsid w:val="001B5CB1"/>
    <w:rsid w:val="001B5F66"/>
    <w:rsid w:val="001B69F5"/>
    <w:rsid w:val="001B6BF1"/>
    <w:rsid w:val="001B6D04"/>
    <w:rsid w:val="001B6E5F"/>
    <w:rsid w:val="001B7157"/>
    <w:rsid w:val="001B734C"/>
    <w:rsid w:val="001B7807"/>
    <w:rsid w:val="001B79BC"/>
    <w:rsid w:val="001C037F"/>
    <w:rsid w:val="001C1899"/>
    <w:rsid w:val="001C1A6C"/>
    <w:rsid w:val="001C1CA5"/>
    <w:rsid w:val="001C2090"/>
    <w:rsid w:val="001C2CCA"/>
    <w:rsid w:val="001C30C5"/>
    <w:rsid w:val="001C3C44"/>
    <w:rsid w:val="001C48D6"/>
    <w:rsid w:val="001C58F9"/>
    <w:rsid w:val="001C5F27"/>
    <w:rsid w:val="001C5F55"/>
    <w:rsid w:val="001C61D7"/>
    <w:rsid w:val="001C62DD"/>
    <w:rsid w:val="001C64B6"/>
    <w:rsid w:val="001C6566"/>
    <w:rsid w:val="001C6754"/>
    <w:rsid w:val="001C6FB3"/>
    <w:rsid w:val="001C7185"/>
    <w:rsid w:val="001C7262"/>
    <w:rsid w:val="001C7DE3"/>
    <w:rsid w:val="001D016F"/>
    <w:rsid w:val="001D04B5"/>
    <w:rsid w:val="001D08E2"/>
    <w:rsid w:val="001D12B6"/>
    <w:rsid w:val="001D13DE"/>
    <w:rsid w:val="001D176D"/>
    <w:rsid w:val="001D1B1E"/>
    <w:rsid w:val="001D21BE"/>
    <w:rsid w:val="001D24A1"/>
    <w:rsid w:val="001D2853"/>
    <w:rsid w:val="001D2930"/>
    <w:rsid w:val="001D3794"/>
    <w:rsid w:val="001D3CEE"/>
    <w:rsid w:val="001D3D8B"/>
    <w:rsid w:val="001D422E"/>
    <w:rsid w:val="001D42FC"/>
    <w:rsid w:val="001D44C7"/>
    <w:rsid w:val="001D49D0"/>
    <w:rsid w:val="001D59C0"/>
    <w:rsid w:val="001D5BB3"/>
    <w:rsid w:val="001D60BA"/>
    <w:rsid w:val="001D68A8"/>
    <w:rsid w:val="001D7164"/>
    <w:rsid w:val="001D71D4"/>
    <w:rsid w:val="001D77FF"/>
    <w:rsid w:val="001D7AD9"/>
    <w:rsid w:val="001D7D43"/>
    <w:rsid w:val="001D7DDE"/>
    <w:rsid w:val="001D7E3D"/>
    <w:rsid w:val="001D7F8F"/>
    <w:rsid w:val="001E00B3"/>
    <w:rsid w:val="001E01FD"/>
    <w:rsid w:val="001E053F"/>
    <w:rsid w:val="001E062E"/>
    <w:rsid w:val="001E06FC"/>
    <w:rsid w:val="001E0737"/>
    <w:rsid w:val="001E10AB"/>
    <w:rsid w:val="001E13F0"/>
    <w:rsid w:val="001E1546"/>
    <w:rsid w:val="001E1835"/>
    <w:rsid w:val="001E2400"/>
    <w:rsid w:val="001E2407"/>
    <w:rsid w:val="001E2650"/>
    <w:rsid w:val="001E2698"/>
    <w:rsid w:val="001E2874"/>
    <w:rsid w:val="001E2AEA"/>
    <w:rsid w:val="001E2DEC"/>
    <w:rsid w:val="001E3179"/>
    <w:rsid w:val="001E3272"/>
    <w:rsid w:val="001E36F0"/>
    <w:rsid w:val="001E3FD6"/>
    <w:rsid w:val="001E44F6"/>
    <w:rsid w:val="001E4FC1"/>
    <w:rsid w:val="001E5120"/>
    <w:rsid w:val="001E5FBA"/>
    <w:rsid w:val="001E62FD"/>
    <w:rsid w:val="001E6764"/>
    <w:rsid w:val="001E711F"/>
    <w:rsid w:val="001E72C1"/>
    <w:rsid w:val="001E79B0"/>
    <w:rsid w:val="001E7CB8"/>
    <w:rsid w:val="001E7FCD"/>
    <w:rsid w:val="001F0167"/>
    <w:rsid w:val="001F03DC"/>
    <w:rsid w:val="001F0487"/>
    <w:rsid w:val="001F0DAA"/>
    <w:rsid w:val="001F1ACE"/>
    <w:rsid w:val="001F1C32"/>
    <w:rsid w:val="001F26F3"/>
    <w:rsid w:val="001F276C"/>
    <w:rsid w:val="001F2866"/>
    <w:rsid w:val="001F2DA9"/>
    <w:rsid w:val="001F2F0D"/>
    <w:rsid w:val="001F3284"/>
    <w:rsid w:val="001F3377"/>
    <w:rsid w:val="001F36D6"/>
    <w:rsid w:val="001F37FB"/>
    <w:rsid w:val="001F4AA5"/>
    <w:rsid w:val="001F4C25"/>
    <w:rsid w:val="001F5040"/>
    <w:rsid w:val="001F5293"/>
    <w:rsid w:val="001F5754"/>
    <w:rsid w:val="001F6151"/>
    <w:rsid w:val="001F6545"/>
    <w:rsid w:val="001F6616"/>
    <w:rsid w:val="001F6718"/>
    <w:rsid w:val="001F6C5E"/>
    <w:rsid w:val="001F6CDB"/>
    <w:rsid w:val="001F6F12"/>
    <w:rsid w:val="001F7EE4"/>
    <w:rsid w:val="00200E49"/>
    <w:rsid w:val="00201855"/>
    <w:rsid w:val="00201B5E"/>
    <w:rsid w:val="002021F6"/>
    <w:rsid w:val="002025F2"/>
    <w:rsid w:val="00202A82"/>
    <w:rsid w:val="002032BE"/>
    <w:rsid w:val="00203627"/>
    <w:rsid w:val="00203AD5"/>
    <w:rsid w:val="00203AE6"/>
    <w:rsid w:val="00203B5F"/>
    <w:rsid w:val="00203C4E"/>
    <w:rsid w:val="00203F67"/>
    <w:rsid w:val="002044ED"/>
    <w:rsid w:val="0020587D"/>
    <w:rsid w:val="00205BAC"/>
    <w:rsid w:val="0020600E"/>
    <w:rsid w:val="0020669F"/>
    <w:rsid w:val="00206F44"/>
    <w:rsid w:val="00206F65"/>
    <w:rsid w:val="002078FE"/>
    <w:rsid w:val="00207B8C"/>
    <w:rsid w:val="00207DB3"/>
    <w:rsid w:val="0021017A"/>
    <w:rsid w:val="0021041D"/>
    <w:rsid w:val="002111F1"/>
    <w:rsid w:val="002113E3"/>
    <w:rsid w:val="0021188B"/>
    <w:rsid w:val="0021227D"/>
    <w:rsid w:val="002123B9"/>
    <w:rsid w:val="00212D34"/>
    <w:rsid w:val="00213051"/>
    <w:rsid w:val="00213134"/>
    <w:rsid w:val="00213B3A"/>
    <w:rsid w:val="0021573A"/>
    <w:rsid w:val="002160F2"/>
    <w:rsid w:val="00216C20"/>
    <w:rsid w:val="00216C8C"/>
    <w:rsid w:val="002176CB"/>
    <w:rsid w:val="0021793D"/>
    <w:rsid w:val="00217DEC"/>
    <w:rsid w:val="002201A5"/>
    <w:rsid w:val="00220C59"/>
    <w:rsid w:val="002216BC"/>
    <w:rsid w:val="00221724"/>
    <w:rsid w:val="00221CEF"/>
    <w:rsid w:val="002221A1"/>
    <w:rsid w:val="002224B7"/>
    <w:rsid w:val="00222550"/>
    <w:rsid w:val="0022323B"/>
    <w:rsid w:val="002235F5"/>
    <w:rsid w:val="00223BDB"/>
    <w:rsid w:val="00223CDC"/>
    <w:rsid w:val="00223D17"/>
    <w:rsid w:val="002240F3"/>
    <w:rsid w:val="002241F1"/>
    <w:rsid w:val="002242DC"/>
    <w:rsid w:val="00224AA6"/>
    <w:rsid w:val="00224AD8"/>
    <w:rsid w:val="00225034"/>
    <w:rsid w:val="0022545A"/>
    <w:rsid w:val="002255E1"/>
    <w:rsid w:val="00226383"/>
    <w:rsid w:val="002264AC"/>
    <w:rsid w:val="0022656F"/>
    <w:rsid w:val="00226913"/>
    <w:rsid w:val="00226947"/>
    <w:rsid w:val="00226B3E"/>
    <w:rsid w:val="00226FCB"/>
    <w:rsid w:val="0022700F"/>
    <w:rsid w:val="002270F2"/>
    <w:rsid w:val="00227361"/>
    <w:rsid w:val="00227B74"/>
    <w:rsid w:val="002306AB"/>
    <w:rsid w:val="002306DD"/>
    <w:rsid w:val="00230907"/>
    <w:rsid w:val="00230F8C"/>
    <w:rsid w:val="002312AA"/>
    <w:rsid w:val="00231303"/>
    <w:rsid w:val="002315C4"/>
    <w:rsid w:val="00231D39"/>
    <w:rsid w:val="00232050"/>
    <w:rsid w:val="0023237E"/>
    <w:rsid w:val="0023288E"/>
    <w:rsid w:val="00232CD4"/>
    <w:rsid w:val="00232CFE"/>
    <w:rsid w:val="00233103"/>
    <w:rsid w:val="0023337A"/>
    <w:rsid w:val="00233AF6"/>
    <w:rsid w:val="00233BAB"/>
    <w:rsid w:val="0023405C"/>
    <w:rsid w:val="00234183"/>
    <w:rsid w:val="0023497C"/>
    <w:rsid w:val="00234BB4"/>
    <w:rsid w:val="00234C7C"/>
    <w:rsid w:val="00236020"/>
    <w:rsid w:val="00236114"/>
    <w:rsid w:val="00236400"/>
    <w:rsid w:val="00236DA7"/>
    <w:rsid w:val="0023744F"/>
    <w:rsid w:val="002374F9"/>
    <w:rsid w:val="002377BB"/>
    <w:rsid w:val="00237AD1"/>
    <w:rsid w:val="00237B14"/>
    <w:rsid w:val="00240642"/>
    <w:rsid w:val="00240AB5"/>
    <w:rsid w:val="00240C19"/>
    <w:rsid w:val="00241493"/>
    <w:rsid w:val="0024166F"/>
    <w:rsid w:val="00241839"/>
    <w:rsid w:val="00241B99"/>
    <w:rsid w:val="00242550"/>
    <w:rsid w:val="00244736"/>
    <w:rsid w:val="00244832"/>
    <w:rsid w:val="002448D0"/>
    <w:rsid w:val="002449CC"/>
    <w:rsid w:val="00244C36"/>
    <w:rsid w:val="00244C6D"/>
    <w:rsid w:val="00244D43"/>
    <w:rsid w:val="00244FD3"/>
    <w:rsid w:val="00245832"/>
    <w:rsid w:val="00245C48"/>
    <w:rsid w:val="00246769"/>
    <w:rsid w:val="0024751B"/>
    <w:rsid w:val="002477A5"/>
    <w:rsid w:val="00247BCC"/>
    <w:rsid w:val="00247C25"/>
    <w:rsid w:val="00250BC4"/>
    <w:rsid w:val="00250EE2"/>
    <w:rsid w:val="00251BB9"/>
    <w:rsid w:val="00251D0A"/>
    <w:rsid w:val="002520B3"/>
    <w:rsid w:val="00252114"/>
    <w:rsid w:val="00252232"/>
    <w:rsid w:val="0025261A"/>
    <w:rsid w:val="00252856"/>
    <w:rsid w:val="0025298C"/>
    <w:rsid w:val="0025335F"/>
    <w:rsid w:val="00253B3D"/>
    <w:rsid w:val="00254160"/>
    <w:rsid w:val="00254205"/>
    <w:rsid w:val="00254245"/>
    <w:rsid w:val="00254350"/>
    <w:rsid w:val="00254A63"/>
    <w:rsid w:val="00254C0A"/>
    <w:rsid w:val="0025617B"/>
    <w:rsid w:val="0025669C"/>
    <w:rsid w:val="00256840"/>
    <w:rsid w:val="00256AD2"/>
    <w:rsid w:val="00256AF5"/>
    <w:rsid w:val="00257049"/>
    <w:rsid w:val="00257627"/>
    <w:rsid w:val="00257B19"/>
    <w:rsid w:val="00257C18"/>
    <w:rsid w:val="002601C9"/>
    <w:rsid w:val="0026081A"/>
    <w:rsid w:val="00260E03"/>
    <w:rsid w:val="00260F51"/>
    <w:rsid w:val="0026127D"/>
    <w:rsid w:val="00261663"/>
    <w:rsid w:val="00261A13"/>
    <w:rsid w:val="00261D72"/>
    <w:rsid w:val="0026247E"/>
    <w:rsid w:val="00263A24"/>
    <w:rsid w:val="00264610"/>
    <w:rsid w:val="00264D61"/>
    <w:rsid w:val="00264EB0"/>
    <w:rsid w:val="002650C0"/>
    <w:rsid w:val="002659B8"/>
    <w:rsid w:val="00266225"/>
    <w:rsid w:val="002669EC"/>
    <w:rsid w:val="00266A7F"/>
    <w:rsid w:val="00266AB9"/>
    <w:rsid w:val="00266F7F"/>
    <w:rsid w:val="00267E60"/>
    <w:rsid w:val="00270AF7"/>
    <w:rsid w:val="00270B6D"/>
    <w:rsid w:val="0027136B"/>
    <w:rsid w:val="00271EF8"/>
    <w:rsid w:val="00272008"/>
    <w:rsid w:val="00272122"/>
    <w:rsid w:val="00272359"/>
    <w:rsid w:val="0027237E"/>
    <w:rsid w:val="00272752"/>
    <w:rsid w:val="00272B44"/>
    <w:rsid w:val="00273C70"/>
    <w:rsid w:val="00273D8B"/>
    <w:rsid w:val="0027454D"/>
    <w:rsid w:val="00274D1F"/>
    <w:rsid w:val="00275A25"/>
    <w:rsid w:val="00275CE3"/>
    <w:rsid w:val="002764F7"/>
    <w:rsid w:val="00276EAB"/>
    <w:rsid w:val="0027742C"/>
    <w:rsid w:val="002777C2"/>
    <w:rsid w:val="00280666"/>
    <w:rsid w:val="002806F2"/>
    <w:rsid w:val="00280724"/>
    <w:rsid w:val="00280835"/>
    <w:rsid w:val="002809B5"/>
    <w:rsid w:val="00281384"/>
    <w:rsid w:val="00281635"/>
    <w:rsid w:val="002819A9"/>
    <w:rsid w:val="002820F2"/>
    <w:rsid w:val="002823BE"/>
    <w:rsid w:val="00282554"/>
    <w:rsid w:val="00282683"/>
    <w:rsid w:val="0028269E"/>
    <w:rsid w:val="002837EF"/>
    <w:rsid w:val="002840D4"/>
    <w:rsid w:val="002842A2"/>
    <w:rsid w:val="00284815"/>
    <w:rsid w:val="00285769"/>
    <w:rsid w:val="00285CC0"/>
    <w:rsid w:val="002861E3"/>
    <w:rsid w:val="002861EB"/>
    <w:rsid w:val="0028651A"/>
    <w:rsid w:val="0028745C"/>
    <w:rsid w:val="002878E2"/>
    <w:rsid w:val="002879D9"/>
    <w:rsid w:val="00287C44"/>
    <w:rsid w:val="00287F1F"/>
    <w:rsid w:val="0029015D"/>
    <w:rsid w:val="00290676"/>
    <w:rsid w:val="00290923"/>
    <w:rsid w:val="00290B87"/>
    <w:rsid w:val="00290BA4"/>
    <w:rsid w:val="00290BE2"/>
    <w:rsid w:val="00290C1A"/>
    <w:rsid w:val="002915A5"/>
    <w:rsid w:val="00291696"/>
    <w:rsid w:val="00291985"/>
    <w:rsid w:val="00291C19"/>
    <w:rsid w:val="0029293E"/>
    <w:rsid w:val="0029295E"/>
    <w:rsid w:val="00292AB7"/>
    <w:rsid w:val="00292F70"/>
    <w:rsid w:val="00293994"/>
    <w:rsid w:val="00293AD7"/>
    <w:rsid w:val="00294153"/>
    <w:rsid w:val="00294820"/>
    <w:rsid w:val="00294FFC"/>
    <w:rsid w:val="002953BA"/>
    <w:rsid w:val="002953E2"/>
    <w:rsid w:val="002957CA"/>
    <w:rsid w:val="0029588C"/>
    <w:rsid w:val="00295EE8"/>
    <w:rsid w:val="0029613D"/>
    <w:rsid w:val="002961A7"/>
    <w:rsid w:val="0029623F"/>
    <w:rsid w:val="0029630C"/>
    <w:rsid w:val="00296862"/>
    <w:rsid w:val="00296E5C"/>
    <w:rsid w:val="002972A3"/>
    <w:rsid w:val="00297418"/>
    <w:rsid w:val="00297F77"/>
    <w:rsid w:val="002A02B9"/>
    <w:rsid w:val="002A2318"/>
    <w:rsid w:val="002A29F2"/>
    <w:rsid w:val="002A2E52"/>
    <w:rsid w:val="002A2E8E"/>
    <w:rsid w:val="002A2ED4"/>
    <w:rsid w:val="002A325D"/>
    <w:rsid w:val="002A38F0"/>
    <w:rsid w:val="002A5628"/>
    <w:rsid w:val="002A5C21"/>
    <w:rsid w:val="002A6E9E"/>
    <w:rsid w:val="002A72EE"/>
    <w:rsid w:val="002A7308"/>
    <w:rsid w:val="002A74D7"/>
    <w:rsid w:val="002A7567"/>
    <w:rsid w:val="002A763D"/>
    <w:rsid w:val="002A7814"/>
    <w:rsid w:val="002B0356"/>
    <w:rsid w:val="002B0B37"/>
    <w:rsid w:val="002B0FFC"/>
    <w:rsid w:val="002B1B9E"/>
    <w:rsid w:val="002B1CF6"/>
    <w:rsid w:val="002B2991"/>
    <w:rsid w:val="002B4286"/>
    <w:rsid w:val="002B5125"/>
    <w:rsid w:val="002B5D2F"/>
    <w:rsid w:val="002B63C7"/>
    <w:rsid w:val="002B66CB"/>
    <w:rsid w:val="002B6C95"/>
    <w:rsid w:val="002B7708"/>
    <w:rsid w:val="002B7785"/>
    <w:rsid w:val="002B7BCF"/>
    <w:rsid w:val="002B7EE6"/>
    <w:rsid w:val="002C0956"/>
    <w:rsid w:val="002C0A8B"/>
    <w:rsid w:val="002C1400"/>
    <w:rsid w:val="002C16BF"/>
    <w:rsid w:val="002C177C"/>
    <w:rsid w:val="002C1D99"/>
    <w:rsid w:val="002C21B1"/>
    <w:rsid w:val="002C2614"/>
    <w:rsid w:val="002C2B35"/>
    <w:rsid w:val="002C2BD1"/>
    <w:rsid w:val="002C2BE5"/>
    <w:rsid w:val="002C2C49"/>
    <w:rsid w:val="002C2D90"/>
    <w:rsid w:val="002C2FF1"/>
    <w:rsid w:val="002C31F3"/>
    <w:rsid w:val="002C4ADC"/>
    <w:rsid w:val="002C53BC"/>
    <w:rsid w:val="002C5609"/>
    <w:rsid w:val="002C58AD"/>
    <w:rsid w:val="002C5A1B"/>
    <w:rsid w:val="002C5F6A"/>
    <w:rsid w:val="002C5F90"/>
    <w:rsid w:val="002C629F"/>
    <w:rsid w:val="002C62E1"/>
    <w:rsid w:val="002C63F1"/>
    <w:rsid w:val="002C6CAB"/>
    <w:rsid w:val="002C75F8"/>
    <w:rsid w:val="002C77BE"/>
    <w:rsid w:val="002D0415"/>
    <w:rsid w:val="002D06D8"/>
    <w:rsid w:val="002D0B22"/>
    <w:rsid w:val="002D0B4E"/>
    <w:rsid w:val="002D0C5E"/>
    <w:rsid w:val="002D1B23"/>
    <w:rsid w:val="002D2998"/>
    <w:rsid w:val="002D2A1A"/>
    <w:rsid w:val="002D2B24"/>
    <w:rsid w:val="002D2C20"/>
    <w:rsid w:val="002D2D1E"/>
    <w:rsid w:val="002D307C"/>
    <w:rsid w:val="002D356F"/>
    <w:rsid w:val="002D37D5"/>
    <w:rsid w:val="002D39C1"/>
    <w:rsid w:val="002D3BB2"/>
    <w:rsid w:val="002D4286"/>
    <w:rsid w:val="002D5592"/>
    <w:rsid w:val="002D5601"/>
    <w:rsid w:val="002D573C"/>
    <w:rsid w:val="002D5AD7"/>
    <w:rsid w:val="002D5CCF"/>
    <w:rsid w:val="002D5FE9"/>
    <w:rsid w:val="002D6882"/>
    <w:rsid w:val="002D7188"/>
    <w:rsid w:val="002D73EE"/>
    <w:rsid w:val="002D7774"/>
    <w:rsid w:val="002E016C"/>
    <w:rsid w:val="002E0293"/>
    <w:rsid w:val="002E06A3"/>
    <w:rsid w:val="002E06F9"/>
    <w:rsid w:val="002E06FD"/>
    <w:rsid w:val="002E0CB1"/>
    <w:rsid w:val="002E0EC7"/>
    <w:rsid w:val="002E0F39"/>
    <w:rsid w:val="002E1CEF"/>
    <w:rsid w:val="002E1F3B"/>
    <w:rsid w:val="002E1FEC"/>
    <w:rsid w:val="002E2443"/>
    <w:rsid w:val="002E3268"/>
    <w:rsid w:val="002E347D"/>
    <w:rsid w:val="002E3A86"/>
    <w:rsid w:val="002E3C55"/>
    <w:rsid w:val="002E40BB"/>
    <w:rsid w:val="002E4F69"/>
    <w:rsid w:val="002E5163"/>
    <w:rsid w:val="002E542D"/>
    <w:rsid w:val="002E596F"/>
    <w:rsid w:val="002E5B12"/>
    <w:rsid w:val="002E5CD2"/>
    <w:rsid w:val="002E67FF"/>
    <w:rsid w:val="002E69CF"/>
    <w:rsid w:val="002E6A4C"/>
    <w:rsid w:val="002E6B4F"/>
    <w:rsid w:val="002E73E6"/>
    <w:rsid w:val="002E77AF"/>
    <w:rsid w:val="002F04C1"/>
    <w:rsid w:val="002F0C14"/>
    <w:rsid w:val="002F180E"/>
    <w:rsid w:val="002F195B"/>
    <w:rsid w:val="002F1DA4"/>
    <w:rsid w:val="002F25B1"/>
    <w:rsid w:val="002F28CC"/>
    <w:rsid w:val="002F2E0C"/>
    <w:rsid w:val="002F3520"/>
    <w:rsid w:val="002F3DC0"/>
    <w:rsid w:val="002F3FB5"/>
    <w:rsid w:val="002F4B24"/>
    <w:rsid w:val="002F5A05"/>
    <w:rsid w:val="002F5A3D"/>
    <w:rsid w:val="002F5AFB"/>
    <w:rsid w:val="002F627B"/>
    <w:rsid w:val="002F668E"/>
    <w:rsid w:val="002F6C7B"/>
    <w:rsid w:val="002F70C1"/>
    <w:rsid w:val="002F76CC"/>
    <w:rsid w:val="002F790C"/>
    <w:rsid w:val="002F7C18"/>
    <w:rsid w:val="003003DC"/>
    <w:rsid w:val="00301196"/>
    <w:rsid w:val="003016D6"/>
    <w:rsid w:val="00301BD2"/>
    <w:rsid w:val="0030228A"/>
    <w:rsid w:val="003024D0"/>
    <w:rsid w:val="00302AEE"/>
    <w:rsid w:val="00303755"/>
    <w:rsid w:val="00303A66"/>
    <w:rsid w:val="00303D86"/>
    <w:rsid w:val="00303F23"/>
    <w:rsid w:val="003041AF"/>
    <w:rsid w:val="00304E6D"/>
    <w:rsid w:val="0030541A"/>
    <w:rsid w:val="00305737"/>
    <w:rsid w:val="00305BB6"/>
    <w:rsid w:val="00305D27"/>
    <w:rsid w:val="003069AC"/>
    <w:rsid w:val="003069B0"/>
    <w:rsid w:val="0030726A"/>
    <w:rsid w:val="0030783C"/>
    <w:rsid w:val="00307CF7"/>
    <w:rsid w:val="00310279"/>
    <w:rsid w:val="003104CA"/>
    <w:rsid w:val="003105AC"/>
    <w:rsid w:val="00310B20"/>
    <w:rsid w:val="00311096"/>
    <w:rsid w:val="00311FE9"/>
    <w:rsid w:val="00312021"/>
    <w:rsid w:val="003124EE"/>
    <w:rsid w:val="0031276F"/>
    <w:rsid w:val="003128C4"/>
    <w:rsid w:val="00312E38"/>
    <w:rsid w:val="00313CAF"/>
    <w:rsid w:val="00313D1B"/>
    <w:rsid w:val="00313EBD"/>
    <w:rsid w:val="003140AA"/>
    <w:rsid w:val="0031421C"/>
    <w:rsid w:val="00314355"/>
    <w:rsid w:val="00314A00"/>
    <w:rsid w:val="00314CE5"/>
    <w:rsid w:val="00315504"/>
    <w:rsid w:val="00315D41"/>
    <w:rsid w:val="00315E9A"/>
    <w:rsid w:val="003160F2"/>
    <w:rsid w:val="00316AB8"/>
    <w:rsid w:val="00316DBE"/>
    <w:rsid w:val="00316DD7"/>
    <w:rsid w:val="003172AA"/>
    <w:rsid w:val="003175D0"/>
    <w:rsid w:val="003177AD"/>
    <w:rsid w:val="00317B6C"/>
    <w:rsid w:val="00317FDF"/>
    <w:rsid w:val="00320310"/>
    <w:rsid w:val="00320942"/>
    <w:rsid w:val="00320F4C"/>
    <w:rsid w:val="00321434"/>
    <w:rsid w:val="00321F25"/>
    <w:rsid w:val="0032220E"/>
    <w:rsid w:val="00322210"/>
    <w:rsid w:val="00322264"/>
    <w:rsid w:val="00322348"/>
    <w:rsid w:val="0032284A"/>
    <w:rsid w:val="00322B42"/>
    <w:rsid w:val="00322C3A"/>
    <w:rsid w:val="003232F1"/>
    <w:rsid w:val="00323684"/>
    <w:rsid w:val="00323892"/>
    <w:rsid w:val="00323BF0"/>
    <w:rsid w:val="00323DCD"/>
    <w:rsid w:val="0032402E"/>
    <w:rsid w:val="003249AC"/>
    <w:rsid w:val="00324C81"/>
    <w:rsid w:val="00324E04"/>
    <w:rsid w:val="00324FCD"/>
    <w:rsid w:val="003251A9"/>
    <w:rsid w:val="0032521A"/>
    <w:rsid w:val="003255B1"/>
    <w:rsid w:val="00325AE1"/>
    <w:rsid w:val="0032600E"/>
    <w:rsid w:val="0032650D"/>
    <w:rsid w:val="00326CF1"/>
    <w:rsid w:val="00326D8B"/>
    <w:rsid w:val="00326ED6"/>
    <w:rsid w:val="00326F3C"/>
    <w:rsid w:val="0032710F"/>
    <w:rsid w:val="00327581"/>
    <w:rsid w:val="003275A2"/>
    <w:rsid w:val="0032782F"/>
    <w:rsid w:val="00327B69"/>
    <w:rsid w:val="003303B2"/>
    <w:rsid w:val="003309CB"/>
    <w:rsid w:val="00330BBB"/>
    <w:rsid w:val="00330D83"/>
    <w:rsid w:val="00331314"/>
    <w:rsid w:val="00331FF5"/>
    <w:rsid w:val="003323CA"/>
    <w:rsid w:val="0033246E"/>
    <w:rsid w:val="0033274B"/>
    <w:rsid w:val="00332AB5"/>
    <w:rsid w:val="00332B9B"/>
    <w:rsid w:val="00332D42"/>
    <w:rsid w:val="00333807"/>
    <w:rsid w:val="00334322"/>
    <w:rsid w:val="00334EE7"/>
    <w:rsid w:val="0033516E"/>
    <w:rsid w:val="00336D2D"/>
    <w:rsid w:val="0033707C"/>
    <w:rsid w:val="00337106"/>
    <w:rsid w:val="00337398"/>
    <w:rsid w:val="003373D8"/>
    <w:rsid w:val="003375B0"/>
    <w:rsid w:val="00337630"/>
    <w:rsid w:val="00337AB1"/>
    <w:rsid w:val="00337F4E"/>
    <w:rsid w:val="00340A8F"/>
    <w:rsid w:val="00340D78"/>
    <w:rsid w:val="00340DC0"/>
    <w:rsid w:val="003410A8"/>
    <w:rsid w:val="00341A9A"/>
    <w:rsid w:val="00341C40"/>
    <w:rsid w:val="0034223A"/>
    <w:rsid w:val="00342593"/>
    <w:rsid w:val="0034303D"/>
    <w:rsid w:val="0034367D"/>
    <w:rsid w:val="00343D5C"/>
    <w:rsid w:val="00343D71"/>
    <w:rsid w:val="00343DF4"/>
    <w:rsid w:val="003448CC"/>
    <w:rsid w:val="00344D76"/>
    <w:rsid w:val="003453AC"/>
    <w:rsid w:val="00345581"/>
    <w:rsid w:val="00345977"/>
    <w:rsid w:val="00345C8B"/>
    <w:rsid w:val="00346766"/>
    <w:rsid w:val="00346869"/>
    <w:rsid w:val="00346DE3"/>
    <w:rsid w:val="0034719A"/>
    <w:rsid w:val="003475B9"/>
    <w:rsid w:val="0034769D"/>
    <w:rsid w:val="003476FD"/>
    <w:rsid w:val="00347936"/>
    <w:rsid w:val="0035005F"/>
    <w:rsid w:val="0035009A"/>
    <w:rsid w:val="0035246A"/>
    <w:rsid w:val="00352669"/>
    <w:rsid w:val="00352D13"/>
    <w:rsid w:val="0035393E"/>
    <w:rsid w:val="00353BCD"/>
    <w:rsid w:val="00354070"/>
    <w:rsid w:val="003541A0"/>
    <w:rsid w:val="003553E2"/>
    <w:rsid w:val="0035570A"/>
    <w:rsid w:val="0035577E"/>
    <w:rsid w:val="00355C40"/>
    <w:rsid w:val="00355C73"/>
    <w:rsid w:val="003561F2"/>
    <w:rsid w:val="00356255"/>
    <w:rsid w:val="00356525"/>
    <w:rsid w:val="00356956"/>
    <w:rsid w:val="003570E7"/>
    <w:rsid w:val="00357EB7"/>
    <w:rsid w:val="0036005F"/>
    <w:rsid w:val="00360484"/>
    <w:rsid w:val="00360BB3"/>
    <w:rsid w:val="00360EE6"/>
    <w:rsid w:val="003610F4"/>
    <w:rsid w:val="0036115E"/>
    <w:rsid w:val="00361843"/>
    <w:rsid w:val="00361E36"/>
    <w:rsid w:val="00362566"/>
    <w:rsid w:val="003627B5"/>
    <w:rsid w:val="003628E7"/>
    <w:rsid w:val="00362B72"/>
    <w:rsid w:val="003630C6"/>
    <w:rsid w:val="0036320E"/>
    <w:rsid w:val="003635EA"/>
    <w:rsid w:val="003639E7"/>
    <w:rsid w:val="00363F5F"/>
    <w:rsid w:val="00364242"/>
    <w:rsid w:val="003642F1"/>
    <w:rsid w:val="00364960"/>
    <w:rsid w:val="003656AC"/>
    <w:rsid w:val="003656AD"/>
    <w:rsid w:val="00365E33"/>
    <w:rsid w:val="003666A8"/>
    <w:rsid w:val="003668D9"/>
    <w:rsid w:val="00366C50"/>
    <w:rsid w:val="003670B5"/>
    <w:rsid w:val="003676A9"/>
    <w:rsid w:val="00367B7E"/>
    <w:rsid w:val="0037051A"/>
    <w:rsid w:val="003709F7"/>
    <w:rsid w:val="003718D2"/>
    <w:rsid w:val="00371B6D"/>
    <w:rsid w:val="003723FC"/>
    <w:rsid w:val="00372959"/>
    <w:rsid w:val="003736F3"/>
    <w:rsid w:val="003738B6"/>
    <w:rsid w:val="00373C1E"/>
    <w:rsid w:val="0037408E"/>
    <w:rsid w:val="00374172"/>
    <w:rsid w:val="00374398"/>
    <w:rsid w:val="00375359"/>
    <w:rsid w:val="00376329"/>
    <w:rsid w:val="00376B0E"/>
    <w:rsid w:val="003800A5"/>
    <w:rsid w:val="003800D4"/>
    <w:rsid w:val="003801E3"/>
    <w:rsid w:val="003809DE"/>
    <w:rsid w:val="00380B65"/>
    <w:rsid w:val="00381482"/>
    <w:rsid w:val="00381C33"/>
    <w:rsid w:val="0038213A"/>
    <w:rsid w:val="00382770"/>
    <w:rsid w:val="00383171"/>
    <w:rsid w:val="003834C4"/>
    <w:rsid w:val="00383560"/>
    <w:rsid w:val="00383742"/>
    <w:rsid w:val="00383CB2"/>
    <w:rsid w:val="00383F73"/>
    <w:rsid w:val="00384CE9"/>
    <w:rsid w:val="00385D22"/>
    <w:rsid w:val="00385FC8"/>
    <w:rsid w:val="003863A1"/>
    <w:rsid w:val="00386C17"/>
    <w:rsid w:val="00386E6F"/>
    <w:rsid w:val="003870E7"/>
    <w:rsid w:val="00387627"/>
    <w:rsid w:val="00387A2F"/>
    <w:rsid w:val="00387C0D"/>
    <w:rsid w:val="003900CD"/>
    <w:rsid w:val="003903C7"/>
    <w:rsid w:val="00390580"/>
    <w:rsid w:val="0039066C"/>
    <w:rsid w:val="00390684"/>
    <w:rsid w:val="00390C80"/>
    <w:rsid w:val="00391543"/>
    <w:rsid w:val="003915A4"/>
    <w:rsid w:val="003916D6"/>
    <w:rsid w:val="00391A1E"/>
    <w:rsid w:val="00391AEC"/>
    <w:rsid w:val="00391D52"/>
    <w:rsid w:val="00391D67"/>
    <w:rsid w:val="00392A9C"/>
    <w:rsid w:val="00392BD0"/>
    <w:rsid w:val="00392C8B"/>
    <w:rsid w:val="00393277"/>
    <w:rsid w:val="003932BB"/>
    <w:rsid w:val="00393482"/>
    <w:rsid w:val="0039353B"/>
    <w:rsid w:val="00393902"/>
    <w:rsid w:val="00393C91"/>
    <w:rsid w:val="00394610"/>
    <w:rsid w:val="0039468E"/>
    <w:rsid w:val="003954EA"/>
    <w:rsid w:val="00395598"/>
    <w:rsid w:val="0039560F"/>
    <w:rsid w:val="00395A1D"/>
    <w:rsid w:val="00395EB8"/>
    <w:rsid w:val="0039604E"/>
    <w:rsid w:val="003961F3"/>
    <w:rsid w:val="00396D71"/>
    <w:rsid w:val="003974A6"/>
    <w:rsid w:val="003976D8"/>
    <w:rsid w:val="0039783C"/>
    <w:rsid w:val="003978C0"/>
    <w:rsid w:val="00397A41"/>
    <w:rsid w:val="00397ADA"/>
    <w:rsid w:val="003A03E0"/>
    <w:rsid w:val="003A0530"/>
    <w:rsid w:val="003A0E33"/>
    <w:rsid w:val="003A166E"/>
    <w:rsid w:val="003A17A6"/>
    <w:rsid w:val="003A18CA"/>
    <w:rsid w:val="003A2048"/>
    <w:rsid w:val="003A23ED"/>
    <w:rsid w:val="003A2529"/>
    <w:rsid w:val="003A254A"/>
    <w:rsid w:val="003A2759"/>
    <w:rsid w:val="003A336C"/>
    <w:rsid w:val="003A3D01"/>
    <w:rsid w:val="003A47CA"/>
    <w:rsid w:val="003A483A"/>
    <w:rsid w:val="003A49EF"/>
    <w:rsid w:val="003A4AC3"/>
    <w:rsid w:val="003A5006"/>
    <w:rsid w:val="003A5238"/>
    <w:rsid w:val="003A5420"/>
    <w:rsid w:val="003A589F"/>
    <w:rsid w:val="003A58D7"/>
    <w:rsid w:val="003A5EA1"/>
    <w:rsid w:val="003A680A"/>
    <w:rsid w:val="003A6873"/>
    <w:rsid w:val="003A6F1E"/>
    <w:rsid w:val="003A7049"/>
    <w:rsid w:val="003A715C"/>
    <w:rsid w:val="003A735F"/>
    <w:rsid w:val="003B0076"/>
    <w:rsid w:val="003B0267"/>
    <w:rsid w:val="003B066A"/>
    <w:rsid w:val="003B188C"/>
    <w:rsid w:val="003B1E37"/>
    <w:rsid w:val="003B1E58"/>
    <w:rsid w:val="003B2975"/>
    <w:rsid w:val="003B2EBF"/>
    <w:rsid w:val="003B2F13"/>
    <w:rsid w:val="003B328D"/>
    <w:rsid w:val="003B3B1A"/>
    <w:rsid w:val="003B3FE7"/>
    <w:rsid w:val="003B4050"/>
    <w:rsid w:val="003B4316"/>
    <w:rsid w:val="003B452D"/>
    <w:rsid w:val="003B48C3"/>
    <w:rsid w:val="003B4DD1"/>
    <w:rsid w:val="003B4E52"/>
    <w:rsid w:val="003B51B0"/>
    <w:rsid w:val="003B554E"/>
    <w:rsid w:val="003B5853"/>
    <w:rsid w:val="003B597A"/>
    <w:rsid w:val="003B5E7B"/>
    <w:rsid w:val="003B6655"/>
    <w:rsid w:val="003B68D2"/>
    <w:rsid w:val="003B777F"/>
    <w:rsid w:val="003C00D9"/>
    <w:rsid w:val="003C07DE"/>
    <w:rsid w:val="003C0C94"/>
    <w:rsid w:val="003C178F"/>
    <w:rsid w:val="003C1AED"/>
    <w:rsid w:val="003C1D93"/>
    <w:rsid w:val="003C2127"/>
    <w:rsid w:val="003C24B6"/>
    <w:rsid w:val="003C2569"/>
    <w:rsid w:val="003C2597"/>
    <w:rsid w:val="003C29D6"/>
    <w:rsid w:val="003C2A93"/>
    <w:rsid w:val="003C2B55"/>
    <w:rsid w:val="003C2CA9"/>
    <w:rsid w:val="003C2D9A"/>
    <w:rsid w:val="003C2F17"/>
    <w:rsid w:val="003C34C6"/>
    <w:rsid w:val="003C42D3"/>
    <w:rsid w:val="003C44D9"/>
    <w:rsid w:val="003C4503"/>
    <w:rsid w:val="003C4DB8"/>
    <w:rsid w:val="003C50BC"/>
    <w:rsid w:val="003C51E4"/>
    <w:rsid w:val="003C541F"/>
    <w:rsid w:val="003C5C58"/>
    <w:rsid w:val="003C5C97"/>
    <w:rsid w:val="003C6504"/>
    <w:rsid w:val="003C6C30"/>
    <w:rsid w:val="003C6E57"/>
    <w:rsid w:val="003C771A"/>
    <w:rsid w:val="003C77B6"/>
    <w:rsid w:val="003C7863"/>
    <w:rsid w:val="003C7A5F"/>
    <w:rsid w:val="003C7B54"/>
    <w:rsid w:val="003C7B98"/>
    <w:rsid w:val="003D06B5"/>
    <w:rsid w:val="003D0FE5"/>
    <w:rsid w:val="003D1E0E"/>
    <w:rsid w:val="003D2009"/>
    <w:rsid w:val="003D259A"/>
    <w:rsid w:val="003D271E"/>
    <w:rsid w:val="003D2806"/>
    <w:rsid w:val="003D2B0E"/>
    <w:rsid w:val="003D384F"/>
    <w:rsid w:val="003D3871"/>
    <w:rsid w:val="003D4016"/>
    <w:rsid w:val="003D411E"/>
    <w:rsid w:val="003D4317"/>
    <w:rsid w:val="003D43D6"/>
    <w:rsid w:val="003D48DD"/>
    <w:rsid w:val="003D4F2F"/>
    <w:rsid w:val="003D54F2"/>
    <w:rsid w:val="003D5C90"/>
    <w:rsid w:val="003D6161"/>
    <w:rsid w:val="003D74C7"/>
    <w:rsid w:val="003D7AC6"/>
    <w:rsid w:val="003E02A1"/>
    <w:rsid w:val="003E0A75"/>
    <w:rsid w:val="003E0CBF"/>
    <w:rsid w:val="003E0E1E"/>
    <w:rsid w:val="003E0F36"/>
    <w:rsid w:val="003E14C9"/>
    <w:rsid w:val="003E1AE9"/>
    <w:rsid w:val="003E1B1F"/>
    <w:rsid w:val="003E1D19"/>
    <w:rsid w:val="003E1FFC"/>
    <w:rsid w:val="003E28F5"/>
    <w:rsid w:val="003E2F42"/>
    <w:rsid w:val="003E383D"/>
    <w:rsid w:val="003E3A40"/>
    <w:rsid w:val="003E3BD9"/>
    <w:rsid w:val="003E3EBC"/>
    <w:rsid w:val="003E42D6"/>
    <w:rsid w:val="003E44E6"/>
    <w:rsid w:val="003E48FA"/>
    <w:rsid w:val="003E49D1"/>
    <w:rsid w:val="003E51F5"/>
    <w:rsid w:val="003E5331"/>
    <w:rsid w:val="003E6B60"/>
    <w:rsid w:val="003E726A"/>
    <w:rsid w:val="003E77B9"/>
    <w:rsid w:val="003E7BE5"/>
    <w:rsid w:val="003F027F"/>
    <w:rsid w:val="003F0783"/>
    <w:rsid w:val="003F087D"/>
    <w:rsid w:val="003F0DBA"/>
    <w:rsid w:val="003F1118"/>
    <w:rsid w:val="003F14D7"/>
    <w:rsid w:val="003F2B5F"/>
    <w:rsid w:val="003F2FEE"/>
    <w:rsid w:val="003F3669"/>
    <w:rsid w:val="003F38BE"/>
    <w:rsid w:val="003F3AD8"/>
    <w:rsid w:val="003F3E68"/>
    <w:rsid w:val="003F47B6"/>
    <w:rsid w:val="003F49BB"/>
    <w:rsid w:val="003F4ACA"/>
    <w:rsid w:val="003F5143"/>
    <w:rsid w:val="003F55BA"/>
    <w:rsid w:val="003F55EE"/>
    <w:rsid w:val="003F644F"/>
    <w:rsid w:val="003F65ED"/>
    <w:rsid w:val="003F65F6"/>
    <w:rsid w:val="003F67BF"/>
    <w:rsid w:val="003F6A7A"/>
    <w:rsid w:val="003F6D36"/>
    <w:rsid w:val="003F6E00"/>
    <w:rsid w:val="003F7FB3"/>
    <w:rsid w:val="0040006B"/>
    <w:rsid w:val="004003C2"/>
    <w:rsid w:val="00400CE8"/>
    <w:rsid w:val="0040107D"/>
    <w:rsid w:val="004011C4"/>
    <w:rsid w:val="00401987"/>
    <w:rsid w:val="0040316D"/>
    <w:rsid w:val="004033DD"/>
    <w:rsid w:val="0040384A"/>
    <w:rsid w:val="00403ADF"/>
    <w:rsid w:val="00404D43"/>
    <w:rsid w:val="00404E4B"/>
    <w:rsid w:val="00404F76"/>
    <w:rsid w:val="00405013"/>
    <w:rsid w:val="00405045"/>
    <w:rsid w:val="0040537F"/>
    <w:rsid w:val="004062F6"/>
    <w:rsid w:val="004066FC"/>
    <w:rsid w:val="004068BF"/>
    <w:rsid w:val="00407451"/>
    <w:rsid w:val="004074AA"/>
    <w:rsid w:val="00407595"/>
    <w:rsid w:val="004077F5"/>
    <w:rsid w:val="00407EFD"/>
    <w:rsid w:val="004101F1"/>
    <w:rsid w:val="004106AF"/>
    <w:rsid w:val="004111AA"/>
    <w:rsid w:val="00411567"/>
    <w:rsid w:val="004117CA"/>
    <w:rsid w:val="00411801"/>
    <w:rsid w:val="004121BC"/>
    <w:rsid w:val="00412379"/>
    <w:rsid w:val="00412716"/>
    <w:rsid w:val="00412A87"/>
    <w:rsid w:val="00412B7F"/>
    <w:rsid w:val="00413088"/>
    <w:rsid w:val="004130B7"/>
    <w:rsid w:val="00413534"/>
    <w:rsid w:val="00413713"/>
    <w:rsid w:val="00413A0F"/>
    <w:rsid w:val="00413BCE"/>
    <w:rsid w:val="004152DF"/>
    <w:rsid w:val="004155D4"/>
    <w:rsid w:val="0041587F"/>
    <w:rsid w:val="00415EAB"/>
    <w:rsid w:val="00416648"/>
    <w:rsid w:val="00416B78"/>
    <w:rsid w:val="00416CE6"/>
    <w:rsid w:val="004171F5"/>
    <w:rsid w:val="00417EAD"/>
    <w:rsid w:val="00420BB8"/>
    <w:rsid w:val="004210C0"/>
    <w:rsid w:val="00421964"/>
    <w:rsid w:val="0042201E"/>
    <w:rsid w:val="0042267D"/>
    <w:rsid w:val="00423146"/>
    <w:rsid w:val="00423EA8"/>
    <w:rsid w:val="00424D40"/>
    <w:rsid w:val="00425B2F"/>
    <w:rsid w:val="00426122"/>
    <w:rsid w:val="004265BC"/>
    <w:rsid w:val="00426A58"/>
    <w:rsid w:val="00426DA6"/>
    <w:rsid w:val="004272AE"/>
    <w:rsid w:val="004277F8"/>
    <w:rsid w:val="00427846"/>
    <w:rsid w:val="004279FF"/>
    <w:rsid w:val="00427F44"/>
    <w:rsid w:val="00427F94"/>
    <w:rsid w:val="004300D7"/>
    <w:rsid w:val="00430453"/>
    <w:rsid w:val="0043058A"/>
    <w:rsid w:val="00430AF9"/>
    <w:rsid w:val="00430DD5"/>
    <w:rsid w:val="00431AB6"/>
    <w:rsid w:val="00431CEF"/>
    <w:rsid w:val="00431F97"/>
    <w:rsid w:val="0043290C"/>
    <w:rsid w:val="00432C85"/>
    <w:rsid w:val="00432D53"/>
    <w:rsid w:val="004331C8"/>
    <w:rsid w:val="00433402"/>
    <w:rsid w:val="004338E3"/>
    <w:rsid w:val="00433D31"/>
    <w:rsid w:val="00433E4F"/>
    <w:rsid w:val="004345D7"/>
    <w:rsid w:val="004357B6"/>
    <w:rsid w:val="00436B1D"/>
    <w:rsid w:val="004375A2"/>
    <w:rsid w:val="004377C2"/>
    <w:rsid w:val="00437EE7"/>
    <w:rsid w:val="004408A6"/>
    <w:rsid w:val="00440B92"/>
    <w:rsid w:val="00440D25"/>
    <w:rsid w:val="00442CA4"/>
    <w:rsid w:val="0044303B"/>
    <w:rsid w:val="00443422"/>
    <w:rsid w:val="0044364A"/>
    <w:rsid w:val="00443D30"/>
    <w:rsid w:val="004444A4"/>
    <w:rsid w:val="004448F2"/>
    <w:rsid w:val="00444BA7"/>
    <w:rsid w:val="004450A9"/>
    <w:rsid w:val="004457C7"/>
    <w:rsid w:val="004458CA"/>
    <w:rsid w:val="00445BF4"/>
    <w:rsid w:val="0044648B"/>
    <w:rsid w:val="0044688C"/>
    <w:rsid w:val="00446941"/>
    <w:rsid w:val="004470CF"/>
    <w:rsid w:val="0044790F"/>
    <w:rsid w:val="00447DA2"/>
    <w:rsid w:val="00447E69"/>
    <w:rsid w:val="00450083"/>
    <w:rsid w:val="00450104"/>
    <w:rsid w:val="00450520"/>
    <w:rsid w:val="0045072F"/>
    <w:rsid w:val="00451746"/>
    <w:rsid w:val="00451AF3"/>
    <w:rsid w:val="00451C1E"/>
    <w:rsid w:val="00451C85"/>
    <w:rsid w:val="00451D4E"/>
    <w:rsid w:val="00451E4C"/>
    <w:rsid w:val="004520F8"/>
    <w:rsid w:val="0045222F"/>
    <w:rsid w:val="00452437"/>
    <w:rsid w:val="004524CA"/>
    <w:rsid w:val="00452AE2"/>
    <w:rsid w:val="00452BF7"/>
    <w:rsid w:val="00452C64"/>
    <w:rsid w:val="004534FE"/>
    <w:rsid w:val="00453932"/>
    <w:rsid w:val="00453CC9"/>
    <w:rsid w:val="004543A5"/>
    <w:rsid w:val="00454407"/>
    <w:rsid w:val="0045457F"/>
    <w:rsid w:val="0045535D"/>
    <w:rsid w:val="0045579E"/>
    <w:rsid w:val="00455B7D"/>
    <w:rsid w:val="00455D40"/>
    <w:rsid w:val="00456F43"/>
    <w:rsid w:val="00457263"/>
    <w:rsid w:val="0045786E"/>
    <w:rsid w:val="00460176"/>
    <w:rsid w:val="0046020C"/>
    <w:rsid w:val="0046044E"/>
    <w:rsid w:val="004607A2"/>
    <w:rsid w:val="00460BA9"/>
    <w:rsid w:val="00461B30"/>
    <w:rsid w:val="00461BD0"/>
    <w:rsid w:val="00461D66"/>
    <w:rsid w:val="004623AF"/>
    <w:rsid w:val="00462898"/>
    <w:rsid w:val="00462968"/>
    <w:rsid w:val="00462DD7"/>
    <w:rsid w:val="00462E26"/>
    <w:rsid w:val="00463486"/>
    <w:rsid w:val="00463B68"/>
    <w:rsid w:val="00463E03"/>
    <w:rsid w:val="004643E3"/>
    <w:rsid w:val="00464489"/>
    <w:rsid w:val="00464908"/>
    <w:rsid w:val="00465547"/>
    <w:rsid w:val="00465CD2"/>
    <w:rsid w:val="00466095"/>
    <w:rsid w:val="004660AD"/>
    <w:rsid w:val="0046676E"/>
    <w:rsid w:val="00466B7B"/>
    <w:rsid w:val="00466CF4"/>
    <w:rsid w:val="00466F57"/>
    <w:rsid w:val="00467310"/>
    <w:rsid w:val="00467739"/>
    <w:rsid w:val="004679A9"/>
    <w:rsid w:val="0047026E"/>
    <w:rsid w:val="0047074B"/>
    <w:rsid w:val="00471968"/>
    <w:rsid w:val="00471F17"/>
    <w:rsid w:val="0047268E"/>
    <w:rsid w:val="00472D73"/>
    <w:rsid w:val="00472EA2"/>
    <w:rsid w:val="004731BB"/>
    <w:rsid w:val="004739C2"/>
    <w:rsid w:val="00473D5F"/>
    <w:rsid w:val="00473F9F"/>
    <w:rsid w:val="00474835"/>
    <w:rsid w:val="00474C65"/>
    <w:rsid w:val="0047572F"/>
    <w:rsid w:val="0047635C"/>
    <w:rsid w:val="00477051"/>
    <w:rsid w:val="004772F2"/>
    <w:rsid w:val="00477362"/>
    <w:rsid w:val="00477E31"/>
    <w:rsid w:val="00477E7F"/>
    <w:rsid w:val="00477F5F"/>
    <w:rsid w:val="0048002E"/>
    <w:rsid w:val="004800E4"/>
    <w:rsid w:val="004800F8"/>
    <w:rsid w:val="00480107"/>
    <w:rsid w:val="004803D5"/>
    <w:rsid w:val="00480776"/>
    <w:rsid w:val="00480939"/>
    <w:rsid w:val="00481295"/>
    <w:rsid w:val="00481D00"/>
    <w:rsid w:val="00481D61"/>
    <w:rsid w:val="00482223"/>
    <w:rsid w:val="00482278"/>
    <w:rsid w:val="004823F8"/>
    <w:rsid w:val="0048242E"/>
    <w:rsid w:val="004825A4"/>
    <w:rsid w:val="00482885"/>
    <w:rsid w:val="00482D27"/>
    <w:rsid w:val="0048309C"/>
    <w:rsid w:val="00483CB4"/>
    <w:rsid w:val="004846E6"/>
    <w:rsid w:val="00484DF2"/>
    <w:rsid w:val="00484F1A"/>
    <w:rsid w:val="004852C4"/>
    <w:rsid w:val="004857DE"/>
    <w:rsid w:val="00485D8E"/>
    <w:rsid w:val="00485F66"/>
    <w:rsid w:val="00485FFF"/>
    <w:rsid w:val="004866A2"/>
    <w:rsid w:val="004866A9"/>
    <w:rsid w:val="00486766"/>
    <w:rsid w:val="00486789"/>
    <w:rsid w:val="00486899"/>
    <w:rsid w:val="004872CD"/>
    <w:rsid w:val="004874FF"/>
    <w:rsid w:val="0048766B"/>
    <w:rsid w:val="004876E5"/>
    <w:rsid w:val="00487E6C"/>
    <w:rsid w:val="00490CDE"/>
    <w:rsid w:val="00490E30"/>
    <w:rsid w:val="00491CE3"/>
    <w:rsid w:val="00492086"/>
    <w:rsid w:val="0049269C"/>
    <w:rsid w:val="00492AED"/>
    <w:rsid w:val="00493122"/>
    <w:rsid w:val="0049374D"/>
    <w:rsid w:val="00493D5B"/>
    <w:rsid w:val="00493E27"/>
    <w:rsid w:val="0049460A"/>
    <w:rsid w:val="0049520A"/>
    <w:rsid w:val="00495458"/>
    <w:rsid w:val="0049551B"/>
    <w:rsid w:val="00495A7D"/>
    <w:rsid w:val="00495AFF"/>
    <w:rsid w:val="00495D03"/>
    <w:rsid w:val="004969D1"/>
    <w:rsid w:val="00496ABA"/>
    <w:rsid w:val="00496CB5"/>
    <w:rsid w:val="00497240"/>
    <w:rsid w:val="0049725B"/>
    <w:rsid w:val="0049787F"/>
    <w:rsid w:val="004A0AD4"/>
    <w:rsid w:val="004A0C3C"/>
    <w:rsid w:val="004A0D97"/>
    <w:rsid w:val="004A0F8F"/>
    <w:rsid w:val="004A13C3"/>
    <w:rsid w:val="004A165C"/>
    <w:rsid w:val="004A1739"/>
    <w:rsid w:val="004A1A07"/>
    <w:rsid w:val="004A1FEF"/>
    <w:rsid w:val="004A3032"/>
    <w:rsid w:val="004A3300"/>
    <w:rsid w:val="004A3402"/>
    <w:rsid w:val="004A3573"/>
    <w:rsid w:val="004A3A83"/>
    <w:rsid w:val="004A3BED"/>
    <w:rsid w:val="004A4B02"/>
    <w:rsid w:val="004A5488"/>
    <w:rsid w:val="004A55AC"/>
    <w:rsid w:val="004A5758"/>
    <w:rsid w:val="004A61A6"/>
    <w:rsid w:val="004A622B"/>
    <w:rsid w:val="004A6500"/>
    <w:rsid w:val="004A6E3D"/>
    <w:rsid w:val="004A6F35"/>
    <w:rsid w:val="004A7CF6"/>
    <w:rsid w:val="004A7CF9"/>
    <w:rsid w:val="004A7D45"/>
    <w:rsid w:val="004B0993"/>
    <w:rsid w:val="004B0F52"/>
    <w:rsid w:val="004B0F66"/>
    <w:rsid w:val="004B12A6"/>
    <w:rsid w:val="004B158D"/>
    <w:rsid w:val="004B1F68"/>
    <w:rsid w:val="004B2CC6"/>
    <w:rsid w:val="004B3862"/>
    <w:rsid w:val="004B4140"/>
    <w:rsid w:val="004B555E"/>
    <w:rsid w:val="004B564B"/>
    <w:rsid w:val="004B58A5"/>
    <w:rsid w:val="004B685E"/>
    <w:rsid w:val="004B764A"/>
    <w:rsid w:val="004B7867"/>
    <w:rsid w:val="004B7AD4"/>
    <w:rsid w:val="004C0F94"/>
    <w:rsid w:val="004C11B8"/>
    <w:rsid w:val="004C1212"/>
    <w:rsid w:val="004C1262"/>
    <w:rsid w:val="004C172F"/>
    <w:rsid w:val="004C1A18"/>
    <w:rsid w:val="004C25BB"/>
    <w:rsid w:val="004C266A"/>
    <w:rsid w:val="004C280E"/>
    <w:rsid w:val="004C2E09"/>
    <w:rsid w:val="004C3AEF"/>
    <w:rsid w:val="004C3E4D"/>
    <w:rsid w:val="004C427F"/>
    <w:rsid w:val="004C433E"/>
    <w:rsid w:val="004C494D"/>
    <w:rsid w:val="004C4F08"/>
    <w:rsid w:val="004C6416"/>
    <w:rsid w:val="004C67E9"/>
    <w:rsid w:val="004C6840"/>
    <w:rsid w:val="004C72AE"/>
    <w:rsid w:val="004C7853"/>
    <w:rsid w:val="004C7BF0"/>
    <w:rsid w:val="004C7E9C"/>
    <w:rsid w:val="004C7F80"/>
    <w:rsid w:val="004D02B5"/>
    <w:rsid w:val="004D0D13"/>
    <w:rsid w:val="004D1242"/>
    <w:rsid w:val="004D2239"/>
    <w:rsid w:val="004D3AE8"/>
    <w:rsid w:val="004D3F9B"/>
    <w:rsid w:val="004D4D73"/>
    <w:rsid w:val="004D4F53"/>
    <w:rsid w:val="004D508B"/>
    <w:rsid w:val="004D5628"/>
    <w:rsid w:val="004D56EF"/>
    <w:rsid w:val="004D5964"/>
    <w:rsid w:val="004D5CB2"/>
    <w:rsid w:val="004D62A8"/>
    <w:rsid w:val="004D6342"/>
    <w:rsid w:val="004D6355"/>
    <w:rsid w:val="004D72DB"/>
    <w:rsid w:val="004D743F"/>
    <w:rsid w:val="004D786D"/>
    <w:rsid w:val="004E028D"/>
    <w:rsid w:val="004E02BA"/>
    <w:rsid w:val="004E0946"/>
    <w:rsid w:val="004E094C"/>
    <w:rsid w:val="004E147A"/>
    <w:rsid w:val="004E18EF"/>
    <w:rsid w:val="004E1B1F"/>
    <w:rsid w:val="004E2005"/>
    <w:rsid w:val="004E230E"/>
    <w:rsid w:val="004E3E24"/>
    <w:rsid w:val="004E4327"/>
    <w:rsid w:val="004E44E9"/>
    <w:rsid w:val="004E4558"/>
    <w:rsid w:val="004E4FF3"/>
    <w:rsid w:val="004E5035"/>
    <w:rsid w:val="004E53F3"/>
    <w:rsid w:val="004E588F"/>
    <w:rsid w:val="004E5998"/>
    <w:rsid w:val="004E5BB9"/>
    <w:rsid w:val="004E6838"/>
    <w:rsid w:val="004E6E38"/>
    <w:rsid w:val="004E701F"/>
    <w:rsid w:val="004E706E"/>
    <w:rsid w:val="004E7110"/>
    <w:rsid w:val="004E7606"/>
    <w:rsid w:val="004E7741"/>
    <w:rsid w:val="004E7AC1"/>
    <w:rsid w:val="004F0496"/>
    <w:rsid w:val="004F07AB"/>
    <w:rsid w:val="004F0BAA"/>
    <w:rsid w:val="004F0DB0"/>
    <w:rsid w:val="004F11E3"/>
    <w:rsid w:val="004F2EA8"/>
    <w:rsid w:val="004F30AB"/>
    <w:rsid w:val="004F3565"/>
    <w:rsid w:val="004F3D28"/>
    <w:rsid w:val="004F4367"/>
    <w:rsid w:val="004F4452"/>
    <w:rsid w:val="004F4D37"/>
    <w:rsid w:val="004F6BD3"/>
    <w:rsid w:val="004F6C60"/>
    <w:rsid w:val="004F708E"/>
    <w:rsid w:val="004F7162"/>
    <w:rsid w:val="004F7288"/>
    <w:rsid w:val="004F77B9"/>
    <w:rsid w:val="004F7A15"/>
    <w:rsid w:val="004F7B2B"/>
    <w:rsid w:val="004F7EF0"/>
    <w:rsid w:val="00500139"/>
    <w:rsid w:val="0050031A"/>
    <w:rsid w:val="00500500"/>
    <w:rsid w:val="00500608"/>
    <w:rsid w:val="0050070E"/>
    <w:rsid w:val="00500B10"/>
    <w:rsid w:val="00500B23"/>
    <w:rsid w:val="0050101B"/>
    <w:rsid w:val="00501387"/>
    <w:rsid w:val="00501A1A"/>
    <w:rsid w:val="00502B11"/>
    <w:rsid w:val="00502B6A"/>
    <w:rsid w:val="00503285"/>
    <w:rsid w:val="00503751"/>
    <w:rsid w:val="00504090"/>
    <w:rsid w:val="005043FB"/>
    <w:rsid w:val="005047BA"/>
    <w:rsid w:val="00504F55"/>
    <w:rsid w:val="005051BA"/>
    <w:rsid w:val="005053B4"/>
    <w:rsid w:val="00505615"/>
    <w:rsid w:val="00505A4F"/>
    <w:rsid w:val="00505B0D"/>
    <w:rsid w:val="00505C27"/>
    <w:rsid w:val="005064DE"/>
    <w:rsid w:val="00506745"/>
    <w:rsid w:val="0050723E"/>
    <w:rsid w:val="00507738"/>
    <w:rsid w:val="00507ED0"/>
    <w:rsid w:val="005108A9"/>
    <w:rsid w:val="00510A39"/>
    <w:rsid w:val="00510F10"/>
    <w:rsid w:val="00510F65"/>
    <w:rsid w:val="005110ED"/>
    <w:rsid w:val="00511B40"/>
    <w:rsid w:val="00512215"/>
    <w:rsid w:val="00512519"/>
    <w:rsid w:val="00512BE0"/>
    <w:rsid w:val="00512C57"/>
    <w:rsid w:val="00512CCA"/>
    <w:rsid w:val="00512D3E"/>
    <w:rsid w:val="00512EF7"/>
    <w:rsid w:val="005130A6"/>
    <w:rsid w:val="0051327C"/>
    <w:rsid w:val="00513657"/>
    <w:rsid w:val="00513786"/>
    <w:rsid w:val="00513EB4"/>
    <w:rsid w:val="005142DC"/>
    <w:rsid w:val="00514352"/>
    <w:rsid w:val="005146F0"/>
    <w:rsid w:val="005149C4"/>
    <w:rsid w:val="00515171"/>
    <w:rsid w:val="005151CD"/>
    <w:rsid w:val="00515437"/>
    <w:rsid w:val="005155A1"/>
    <w:rsid w:val="00515942"/>
    <w:rsid w:val="00516664"/>
    <w:rsid w:val="0051682F"/>
    <w:rsid w:val="005171F4"/>
    <w:rsid w:val="00520192"/>
    <w:rsid w:val="0052146F"/>
    <w:rsid w:val="00521782"/>
    <w:rsid w:val="00521A35"/>
    <w:rsid w:val="00521AB2"/>
    <w:rsid w:val="00521DBA"/>
    <w:rsid w:val="0052263E"/>
    <w:rsid w:val="005231C4"/>
    <w:rsid w:val="005237AA"/>
    <w:rsid w:val="00524289"/>
    <w:rsid w:val="00524291"/>
    <w:rsid w:val="00524303"/>
    <w:rsid w:val="005245B0"/>
    <w:rsid w:val="005245C0"/>
    <w:rsid w:val="005247F6"/>
    <w:rsid w:val="00524FAB"/>
    <w:rsid w:val="005256E2"/>
    <w:rsid w:val="00526591"/>
    <w:rsid w:val="00526B78"/>
    <w:rsid w:val="00527292"/>
    <w:rsid w:val="005277CE"/>
    <w:rsid w:val="0052781F"/>
    <w:rsid w:val="005278D2"/>
    <w:rsid w:val="005300DB"/>
    <w:rsid w:val="00530BF6"/>
    <w:rsid w:val="00530C68"/>
    <w:rsid w:val="005311F7"/>
    <w:rsid w:val="00531623"/>
    <w:rsid w:val="00531711"/>
    <w:rsid w:val="00531A20"/>
    <w:rsid w:val="00532DA3"/>
    <w:rsid w:val="00533240"/>
    <w:rsid w:val="00533846"/>
    <w:rsid w:val="00533DF2"/>
    <w:rsid w:val="00534162"/>
    <w:rsid w:val="0053434D"/>
    <w:rsid w:val="00534784"/>
    <w:rsid w:val="0053484E"/>
    <w:rsid w:val="005348EF"/>
    <w:rsid w:val="00534DCB"/>
    <w:rsid w:val="00535123"/>
    <w:rsid w:val="005352C7"/>
    <w:rsid w:val="00535405"/>
    <w:rsid w:val="00535716"/>
    <w:rsid w:val="00535E7A"/>
    <w:rsid w:val="0053648F"/>
    <w:rsid w:val="00536609"/>
    <w:rsid w:val="00536EEF"/>
    <w:rsid w:val="005370AD"/>
    <w:rsid w:val="005378B5"/>
    <w:rsid w:val="005378E4"/>
    <w:rsid w:val="00537AB3"/>
    <w:rsid w:val="005403EA"/>
    <w:rsid w:val="00541228"/>
    <w:rsid w:val="005418CC"/>
    <w:rsid w:val="005435CC"/>
    <w:rsid w:val="00543780"/>
    <w:rsid w:val="005438DA"/>
    <w:rsid w:val="00543E0A"/>
    <w:rsid w:val="00543E2A"/>
    <w:rsid w:val="00543F87"/>
    <w:rsid w:val="005440C8"/>
    <w:rsid w:val="005444AA"/>
    <w:rsid w:val="005444EE"/>
    <w:rsid w:val="0054464C"/>
    <w:rsid w:val="00544974"/>
    <w:rsid w:val="00544D81"/>
    <w:rsid w:val="00544F9E"/>
    <w:rsid w:val="00545197"/>
    <w:rsid w:val="005451EA"/>
    <w:rsid w:val="00546BE2"/>
    <w:rsid w:val="00546E36"/>
    <w:rsid w:val="00547170"/>
    <w:rsid w:val="00547630"/>
    <w:rsid w:val="005476C1"/>
    <w:rsid w:val="0054786C"/>
    <w:rsid w:val="005503A2"/>
    <w:rsid w:val="00550406"/>
    <w:rsid w:val="00550507"/>
    <w:rsid w:val="00550909"/>
    <w:rsid w:val="00550E71"/>
    <w:rsid w:val="00550ED2"/>
    <w:rsid w:val="0055102D"/>
    <w:rsid w:val="005514B2"/>
    <w:rsid w:val="005518B5"/>
    <w:rsid w:val="005518E9"/>
    <w:rsid w:val="00552606"/>
    <w:rsid w:val="00552FF4"/>
    <w:rsid w:val="00553081"/>
    <w:rsid w:val="005532C3"/>
    <w:rsid w:val="00554426"/>
    <w:rsid w:val="00554A60"/>
    <w:rsid w:val="00554C36"/>
    <w:rsid w:val="00554CB0"/>
    <w:rsid w:val="00554D22"/>
    <w:rsid w:val="00554E36"/>
    <w:rsid w:val="005550B8"/>
    <w:rsid w:val="00555266"/>
    <w:rsid w:val="00555624"/>
    <w:rsid w:val="00555640"/>
    <w:rsid w:val="00555F21"/>
    <w:rsid w:val="0055641B"/>
    <w:rsid w:val="0055720A"/>
    <w:rsid w:val="00557540"/>
    <w:rsid w:val="00560085"/>
    <w:rsid w:val="005600AB"/>
    <w:rsid w:val="0056053C"/>
    <w:rsid w:val="005607CF"/>
    <w:rsid w:val="00560E77"/>
    <w:rsid w:val="00562187"/>
    <w:rsid w:val="005624C1"/>
    <w:rsid w:val="005627AC"/>
    <w:rsid w:val="005627D2"/>
    <w:rsid w:val="00562900"/>
    <w:rsid w:val="00562C45"/>
    <w:rsid w:val="00562EA8"/>
    <w:rsid w:val="00563A36"/>
    <w:rsid w:val="00563EAD"/>
    <w:rsid w:val="005640B4"/>
    <w:rsid w:val="00564546"/>
    <w:rsid w:val="00565246"/>
    <w:rsid w:val="005652E1"/>
    <w:rsid w:val="00565B6F"/>
    <w:rsid w:val="00565F49"/>
    <w:rsid w:val="0056612F"/>
    <w:rsid w:val="00566534"/>
    <w:rsid w:val="00566EDF"/>
    <w:rsid w:val="005670DA"/>
    <w:rsid w:val="00567C05"/>
    <w:rsid w:val="00567C6B"/>
    <w:rsid w:val="005700D5"/>
    <w:rsid w:val="005700DF"/>
    <w:rsid w:val="00570258"/>
    <w:rsid w:val="005706DB"/>
    <w:rsid w:val="005710EB"/>
    <w:rsid w:val="0057125C"/>
    <w:rsid w:val="005713AE"/>
    <w:rsid w:val="00572159"/>
    <w:rsid w:val="005723B8"/>
    <w:rsid w:val="00573261"/>
    <w:rsid w:val="005739BA"/>
    <w:rsid w:val="00573A99"/>
    <w:rsid w:val="005743DE"/>
    <w:rsid w:val="00574428"/>
    <w:rsid w:val="005745B8"/>
    <w:rsid w:val="005745EA"/>
    <w:rsid w:val="00574B05"/>
    <w:rsid w:val="00574BC6"/>
    <w:rsid w:val="00575A14"/>
    <w:rsid w:val="00576043"/>
    <w:rsid w:val="00576A9B"/>
    <w:rsid w:val="00576B1D"/>
    <w:rsid w:val="00576B56"/>
    <w:rsid w:val="005771B9"/>
    <w:rsid w:val="00577317"/>
    <w:rsid w:val="005775BE"/>
    <w:rsid w:val="005778F6"/>
    <w:rsid w:val="00577D94"/>
    <w:rsid w:val="00577DB5"/>
    <w:rsid w:val="0058097E"/>
    <w:rsid w:val="00580D96"/>
    <w:rsid w:val="0058125E"/>
    <w:rsid w:val="005833E8"/>
    <w:rsid w:val="00583B2E"/>
    <w:rsid w:val="00583CFA"/>
    <w:rsid w:val="00583F63"/>
    <w:rsid w:val="0058411D"/>
    <w:rsid w:val="00584659"/>
    <w:rsid w:val="00585128"/>
    <w:rsid w:val="005851C9"/>
    <w:rsid w:val="0058556B"/>
    <w:rsid w:val="00585834"/>
    <w:rsid w:val="005859A1"/>
    <w:rsid w:val="00585A30"/>
    <w:rsid w:val="00585BAE"/>
    <w:rsid w:val="005872CD"/>
    <w:rsid w:val="00587411"/>
    <w:rsid w:val="0058786F"/>
    <w:rsid w:val="00587DD0"/>
    <w:rsid w:val="005900DC"/>
    <w:rsid w:val="00590438"/>
    <w:rsid w:val="00590E21"/>
    <w:rsid w:val="00590F7A"/>
    <w:rsid w:val="005915FD"/>
    <w:rsid w:val="00592FCF"/>
    <w:rsid w:val="00593B76"/>
    <w:rsid w:val="0059465C"/>
    <w:rsid w:val="00594A0D"/>
    <w:rsid w:val="00594F84"/>
    <w:rsid w:val="0059547D"/>
    <w:rsid w:val="0059566A"/>
    <w:rsid w:val="00595F9A"/>
    <w:rsid w:val="005961AD"/>
    <w:rsid w:val="005964C4"/>
    <w:rsid w:val="00596BCF"/>
    <w:rsid w:val="005A006A"/>
    <w:rsid w:val="005A0863"/>
    <w:rsid w:val="005A08C0"/>
    <w:rsid w:val="005A08E8"/>
    <w:rsid w:val="005A0AA0"/>
    <w:rsid w:val="005A0B46"/>
    <w:rsid w:val="005A118B"/>
    <w:rsid w:val="005A1CB6"/>
    <w:rsid w:val="005A1EC4"/>
    <w:rsid w:val="005A1F2E"/>
    <w:rsid w:val="005A26DA"/>
    <w:rsid w:val="005A2785"/>
    <w:rsid w:val="005A2C3A"/>
    <w:rsid w:val="005A2DCC"/>
    <w:rsid w:val="005A39E7"/>
    <w:rsid w:val="005A3A9C"/>
    <w:rsid w:val="005A3CAF"/>
    <w:rsid w:val="005A427B"/>
    <w:rsid w:val="005A4530"/>
    <w:rsid w:val="005A49F3"/>
    <w:rsid w:val="005A4C77"/>
    <w:rsid w:val="005A5C8D"/>
    <w:rsid w:val="005A5D8F"/>
    <w:rsid w:val="005A6532"/>
    <w:rsid w:val="005A65DD"/>
    <w:rsid w:val="005A678C"/>
    <w:rsid w:val="005A6C58"/>
    <w:rsid w:val="005A71AA"/>
    <w:rsid w:val="005A7426"/>
    <w:rsid w:val="005A7494"/>
    <w:rsid w:val="005A75F9"/>
    <w:rsid w:val="005B004D"/>
    <w:rsid w:val="005B03C2"/>
    <w:rsid w:val="005B06FE"/>
    <w:rsid w:val="005B09CD"/>
    <w:rsid w:val="005B1201"/>
    <w:rsid w:val="005B16EE"/>
    <w:rsid w:val="005B1AD3"/>
    <w:rsid w:val="005B1E55"/>
    <w:rsid w:val="005B24E9"/>
    <w:rsid w:val="005B2595"/>
    <w:rsid w:val="005B30C1"/>
    <w:rsid w:val="005B3D98"/>
    <w:rsid w:val="005B4118"/>
    <w:rsid w:val="005B415A"/>
    <w:rsid w:val="005B4184"/>
    <w:rsid w:val="005B4DC3"/>
    <w:rsid w:val="005B4FED"/>
    <w:rsid w:val="005B5018"/>
    <w:rsid w:val="005B50F4"/>
    <w:rsid w:val="005B586D"/>
    <w:rsid w:val="005B5BF4"/>
    <w:rsid w:val="005B72FD"/>
    <w:rsid w:val="005B7877"/>
    <w:rsid w:val="005B7AC3"/>
    <w:rsid w:val="005B7EB3"/>
    <w:rsid w:val="005C00FD"/>
    <w:rsid w:val="005C0341"/>
    <w:rsid w:val="005C041C"/>
    <w:rsid w:val="005C098F"/>
    <w:rsid w:val="005C11E0"/>
    <w:rsid w:val="005C134A"/>
    <w:rsid w:val="005C1766"/>
    <w:rsid w:val="005C1A29"/>
    <w:rsid w:val="005C1BD9"/>
    <w:rsid w:val="005C1D9F"/>
    <w:rsid w:val="005C2867"/>
    <w:rsid w:val="005C28FA"/>
    <w:rsid w:val="005C318E"/>
    <w:rsid w:val="005C3258"/>
    <w:rsid w:val="005C381D"/>
    <w:rsid w:val="005C4C17"/>
    <w:rsid w:val="005C51D9"/>
    <w:rsid w:val="005C5A56"/>
    <w:rsid w:val="005C5B45"/>
    <w:rsid w:val="005C5DB5"/>
    <w:rsid w:val="005C67BE"/>
    <w:rsid w:val="005C6F26"/>
    <w:rsid w:val="005D022A"/>
    <w:rsid w:val="005D0783"/>
    <w:rsid w:val="005D091F"/>
    <w:rsid w:val="005D0F07"/>
    <w:rsid w:val="005D1113"/>
    <w:rsid w:val="005D1276"/>
    <w:rsid w:val="005D1851"/>
    <w:rsid w:val="005D1E0B"/>
    <w:rsid w:val="005D2139"/>
    <w:rsid w:val="005D2B77"/>
    <w:rsid w:val="005D310E"/>
    <w:rsid w:val="005D31DC"/>
    <w:rsid w:val="005D369A"/>
    <w:rsid w:val="005D4CA1"/>
    <w:rsid w:val="005D4E9B"/>
    <w:rsid w:val="005D53D1"/>
    <w:rsid w:val="005D5606"/>
    <w:rsid w:val="005D565D"/>
    <w:rsid w:val="005D5D60"/>
    <w:rsid w:val="005D5EFB"/>
    <w:rsid w:val="005D64EE"/>
    <w:rsid w:val="005D7007"/>
    <w:rsid w:val="005E00A4"/>
    <w:rsid w:val="005E0CFC"/>
    <w:rsid w:val="005E0D7C"/>
    <w:rsid w:val="005E1AC3"/>
    <w:rsid w:val="005E2B5F"/>
    <w:rsid w:val="005E2C05"/>
    <w:rsid w:val="005E2D49"/>
    <w:rsid w:val="005E2E71"/>
    <w:rsid w:val="005E2FA5"/>
    <w:rsid w:val="005E3B46"/>
    <w:rsid w:val="005E3E27"/>
    <w:rsid w:val="005E43FB"/>
    <w:rsid w:val="005E4447"/>
    <w:rsid w:val="005E4478"/>
    <w:rsid w:val="005E5260"/>
    <w:rsid w:val="005E5663"/>
    <w:rsid w:val="005E5A05"/>
    <w:rsid w:val="005E698F"/>
    <w:rsid w:val="005E6D54"/>
    <w:rsid w:val="005E6F79"/>
    <w:rsid w:val="005E7069"/>
    <w:rsid w:val="005E7831"/>
    <w:rsid w:val="005E7A79"/>
    <w:rsid w:val="005E7FCE"/>
    <w:rsid w:val="005F0017"/>
    <w:rsid w:val="005F0ABF"/>
    <w:rsid w:val="005F0B7E"/>
    <w:rsid w:val="005F12C5"/>
    <w:rsid w:val="005F14E1"/>
    <w:rsid w:val="005F187D"/>
    <w:rsid w:val="005F1F21"/>
    <w:rsid w:val="005F21A6"/>
    <w:rsid w:val="005F2726"/>
    <w:rsid w:val="005F28D3"/>
    <w:rsid w:val="005F3255"/>
    <w:rsid w:val="005F3292"/>
    <w:rsid w:val="005F3456"/>
    <w:rsid w:val="005F37A8"/>
    <w:rsid w:val="005F3C87"/>
    <w:rsid w:val="005F3E3C"/>
    <w:rsid w:val="005F3F5A"/>
    <w:rsid w:val="005F3FED"/>
    <w:rsid w:val="005F414B"/>
    <w:rsid w:val="005F41A4"/>
    <w:rsid w:val="005F479D"/>
    <w:rsid w:val="005F49B3"/>
    <w:rsid w:val="005F4FC6"/>
    <w:rsid w:val="005F4FF7"/>
    <w:rsid w:val="005F5F1C"/>
    <w:rsid w:val="005F5FBC"/>
    <w:rsid w:val="005F60BE"/>
    <w:rsid w:val="005F622C"/>
    <w:rsid w:val="005F6F52"/>
    <w:rsid w:val="005F7201"/>
    <w:rsid w:val="005F7D1C"/>
    <w:rsid w:val="005F7FA1"/>
    <w:rsid w:val="006009B4"/>
    <w:rsid w:val="00600DFC"/>
    <w:rsid w:val="0060147A"/>
    <w:rsid w:val="00601507"/>
    <w:rsid w:val="00601DFA"/>
    <w:rsid w:val="00601F4A"/>
    <w:rsid w:val="0060234E"/>
    <w:rsid w:val="006027D3"/>
    <w:rsid w:val="00602D4F"/>
    <w:rsid w:val="0060302D"/>
    <w:rsid w:val="0060304B"/>
    <w:rsid w:val="0060330F"/>
    <w:rsid w:val="00603CA0"/>
    <w:rsid w:val="00603F3D"/>
    <w:rsid w:val="006040F2"/>
    <w:rsid w:val="00604680"/>
    <w:rsid w:val="006046BB"/>
    <w:rsid w:val="00604887"/>
    <w:rsid w:val="00604971"/>
    <w:rsid w:val="00604D1D"/>
    <w:rsid w:val="00605093"/>
    <w:rsid w:val="006052B9"/>
    <w:rsid w:val="006055ED"/>
    <w:rsid w:val="006056E8"/>
    <w:rsid w:val="006057C4"/>
    <w:rsid w:val="00605A71"/>
    <w:rsid w:val="00606011"/>
    <w:rsid w:val="00606923"/>
    <w:rsid w:val="00606D13"/>
    <w:rsid w:val="006070F8"/>
    <w:rsid w:val="00607A7B"/>
    <w:rsid w:val="00610B93"/>
    <w:rsid w:val="00611FB0"/>
    <w:rsid w:val="006126B1"/>
    <w:rsid w:val="00612971"/>
    <w:rsid w:val="006129F4"/>
    <w:rsid w:val="00612E5B"/>
    <w:rsid w:val="00612FD0"/>
    <w:rsid w:val="00613050"/>
    <w:rsid w:val="00613434"/>
    <w:rsid w:val="006134B9"/>
    <w:rsid w:val="00613855"/>
    <w:rsid w:val="00613B95"/>
    <w:rsid w:val="00613C45"/>
    <w:rsid w:val="0061413C"/>
    <w:rsid w:val="0061426C"/>
    <w:rsid w:val="00614866"/>
    <w:rsid w:val="00614A26"/>
    <w:rsid w:val="00614D0A"/>
    <w:rsid w:val="006164E4"/>
    <w:rsid w:val="0061761F"/>
    <w:rsid w:val="006178A3"/>
    <w:rsid w:val="00617CF7"/>
    <w:rsid w:val="00620134"/>
    <w:rsid w:val="006204A1"/>
    <w:rsid w:val="00621195"/>
    <w:rsid w:val="006215ED"/>
    <w:rsid w:val="00621C39"/>
    <w:rsid w:val="00622BAA"/>
    <w:rsid w:val="00622C3D"/>
    <w:rsid w:val="00622C75"/>
    <w:rsid w:val="006236F9"/>
    <w:rsid w:val="00623744"/>
    <w:rsid w:val="006237A8"/>
    <w:rsid w:val="00623FF8"/>
    <w:rsid w:val="00624100"/>
    <w:rsid w:val="00624174"/>
    <w:rsid w:val="006246D4"/>
    <w:rsid w:val="006249B8"/>
    <w:rsid w:val="00624AD8"/>
    <w:rsid w:val="006252D8"/>
    <w:rsid w:val="00625C6A"/>
    <w:rsid w:val="00625E40"/>
    <w:rsid w:val="0062621D"/>
    <w:rsid w:val="006269DC"/>
    <w:rsid w:val="00626AEA"/>
    <w:rsid w:val="00626B53"/>
    <w:rsid w:val="006273B8"/>
    <w:rsid w:val="00627E7D"/>
    <w:rsid w:val="00627F14"/>
    <w:rsid w:val="00627F24"/>
    <w:rsid w:val="00627F54"/>
    <w:rsid w:val="006300BE"/>
    <w:rsid w:val="00630C3D"/>
    <w:rsid w:val="00630DE6"/>
    <w:rsid w:val="006311EF"/>
    <w:rsid w:val="0063238E"/>
    <w:rsid w:val="006324B8"/>
    <w:rsid w:val="00632701"/>
    <w:rsid w:val="006329AC"/>
    <w:rsid w:val="00632CCC"/>
    <w:rsid w:val="00633D66"/>
    <w:rsid w:val="0063466E"/>
    <w:rsid w:val="00634968"/>
    <w:rsid w:val="00634F64"/>
    <w:rsid w:val="00635000"/>
    <w:rsid w:val="00635142"/>
    <w:rsid w:val="00635412"/>
    <w:rsid w:val="00635590"/>
    <w:rsid w:val="00635EEB"/>
    <w:rsid w:val="006367DF"/>
    <w:rsid w:val="006368A6"/>
    <w:rsid w:val="006369A3"/>
    <w:rsid w:val="00636E37"/>
    <w:rsid w:val="0063724E"/>
    <w:rsid w:val="0063757C"/>
    <w:rsid w:val="0063775E"/>
    <w:rsid w:val="006378A8"/>
    <w:rsid w:val="00637911"/>
    <w:rsid w:val="00637C09"/>
    <w:rsid w:val="00637EAE"/>
    <w:rsid w:val="00640009"/>
    <w:rsid w:val="006401C8"/>
    <w:rsid w:val="006411D6"/>
    <w:rsid w:val="00641760"/>
    <w:rsid w:val="00641894"/>
    <w:rsid w:val="00641986"/>
    <w:rsid w:val="006422CE"/>
    <w:rsid w:val="006428F3"/>
    <w:rsid w:val="00642C55"/>
    <w:rsid w:val="00642DAB"/>
    <w:rsid w:val="00643C86"/>
    <w:rsid w:val="00643DEC"/>
    <w:rsid w:val="006441BE"/>
    <w:rsid w:val="0064490D"/>
    <w:rsid w:val="00644F39"/>
    <w:rsid w:val="0064576E"/>
    <w:rsid w:val="006459E2"/>
    <w:rsid w:val="00645AD4"/>
    <w:rsid w:val="00645BE3"/>
    <w:rsid w:val="00646705"/>
    <w:rsid w:val="00646853"/>
    <w:rsid w:val="00647B33"/>
    <w:rsid w:val="00647BA4"/>
    <w:rsid w:val="0065093D"/>
    <w:rsid w:val="00650E31"/>
    <w:rsid w:val="0065106F"/>
    <w:rsid w:val="0065111E"/>
    <w:rsid w:val="0065167A"/>
    <w:rsid w:val="0065196D"/>
    <w:rsid w:val="006525EF"/>
    <w:rsid w:val="00652BB4"/>
    <w:rsid w:val="00653350"/>
    <w:rsid w:val="006538F9"/>
    <w:rsid w:val="00653B54"/>
    <w:rsid w:val="00653BFB"/>
    <w:rsid w:val="00654243"/>
    <w:rsid w:val="00654367"/>
    <w:rsid w:val="00654A2B"/>
    <w:rsid w:val="00654EA9"/>
    <w:rsid w:val="006553A6"/>
    <w:rsid w:val="0065604A"/>
    <w:rsid w:val="00657BC2"/>
    <w:rsid w:val="00657EA2"/>
    <w:rsid w:val="00657EE3"/>
    <w:rsid w:val="00660607"/>
    <w:rsid w:val="00660864"/>
    <w:rsid w:val="006610BF"/>
    <w:rsid w:val="00661969"/>
    <w:rsid w:val="006628AB"/>
    <w:rsid w:val="00662CBF"/>
    <w:rsid w:val="00662EED"/>
    <w:rsid w:val="006637CE"/>
    <w:rsid w:val="00663DF0"/>
    <w:rsid w:val="00663E86"/>
    <w:rsid w:val="00664515"/>
    <w:rsid w:val="00664A8B"/>
    <w:rsid w:val="00664A95"/>
    <w:rsid w:val="00664DF1"/>
    <w:rsid w:val="00665B5A"/>
    <w:rsid w:val="006662E8"/>
    <w:rsid w:val="0066643D"/>
    <w:rsid w:val="00666C2A"/>
    <w:rsid w:val="00666E79"/>
    <w:rsid w:val="00666F01"/>
    <w:rsid w:val="00667109"/>
    <w:rsid w:val="006676A0"/>
    <w:rsid w:val="00667C4E"/>
    <w:rsid w:val="00670373"/>
    <w:rsid w:val="006707F6"/>
    <w:rsid w:val="00672228"/>
    <w:rsid w:val="00672498"/>
    <w:rsid w:val="006725A3"/>
    <w:rsid w:val="00672887"/>
    <w:rsid w:val="00672B25"/>
    <w:rsid w:val="00673205"/>
    <w:rsid w:val="00673227"/>
    <w:rsid w:val="006734B5"/>
    <w:rsid w:val="00673BEE"/>
    <w:rsid w:val="00674685"/>
    <w:rsid w:val="00674BFE"/>
    <w:rsid w:val="00674F6C"/>
    <w:rsid w:val="00675179"/>
    <w:rsid w:val="0067595C"/>
    <w:rsid w:val="00675965"/>
    <w:rsid w:val="00675AD9"/>
    <w:rsid w:val="00675DCC"/>
    <w:rsid w:val="0067622D"/>
    <w:rsid w:val="00676407"/>
    <w:rsid w:val="00676A82"/>
    <w:rsid w:val="00676B39"/>
    <w:rsid w:val="0067729A"/>
    <w:rsid w:val="00677977"/>
    <w:rsid w:val="00677DEA"/>
    <w:rsid w:val="00677EB3"/>
    <w:rsid w:val="00680049"/>
    <w:rsid w:val="0068035A"/>
    <w:rsid w:val="0068088E"/>
    <w:rsid w:val="00680F8F"/>
    <w:rsid w:val="00680FC7"/>
    <w:rsid w:val="00681478"/>
    <w:rsid w:val="0068171F"/>
    <w:rsid w:val="00681835"/>
    <w:rsid w:val="00681D1B"/>
    <w:rsid w:val="00681E8E"/>
    <w:rsid w:val="00682373"/>
    <w:rsid w:val="00682C65"/>
    <w:rsid w:val="00682F2F"/>
    <w:rsid w:val="006836E4"/>
    <w:rsid w:val="006840EA"/>
    <w:rsid w:val="0068429D"/>
    <w:rsid w:val="00684392"/>
    <w:rsid w:val="00684A5A"/>
    <w:rsid w:val="00684C35"/>
    <w:rsid w:val="00685B65"/>
    <w:rsid w:val="006860C6"/>
    <w:rsid w:val="00686E47"/>
    <w:rsid w:val="00687330"/>
    <w:rsid w:val="00687823"/>
    <w:rsid w:val="00690BAA"/>
    <w:rsid w:val="00690FE0"/>
    <w:rsid w:val="00691106"/>
    <w:rsid w:val="006911A3"/>
    <w:rsid w:val="0069129C"/>
    <w:rsid w:val="00691AA4"/>
    <w:rsid w:val="00691BDA"/>
    <w:rsid w:val="00691F25"/>
    <w:rsid w:val="006920E2"/>
    <w:rsid w:val="0069276A"/>
    <w:rsid w:val="00692D6F"/>
    <w:rsid w:val="0069326C"/>
    <w:rsid w:val="006932DB"/>
    <w:rsid w:val="00693BFB"/>
    <w:rsid w:val="00694451"/>
    <w:rsid w:val="006946D3"/>
    <w:rsid w:val="0069474F"/>
    <w:rsid w:val="00695079"/>
    <w:rsid w:val="006950A5"/>
    <w:rsid w:val="00695334"/>
    <w:rsid w:val="00695725"/>
    <w:rsid w:val="00695A44"/>
    <w:rsid w:val="00696316"/>
    <w:rsid w:val="00696AE1"/>
    <w:rsid w:val="00696F5E"/>
    <w:rsid w:val="0069736C"/>
    <w:rsid w:val="006973C7"/>
    <w:rsid w:val="006977C4"/>
    <w:rsid w:val="00697B21"/>
    <w:rsid w:val="006A0717"/>
    <w:rsid w:val="006A11B3"/>
    <w:rsid w:val="006A15EF"/>
    <w:rsid w:val="006A2477"/>
    <w:rsid w:val="006A26E8"/>
    <w:rsid w:val="006A2834"/>
    <w:rsid w:val="006A2CE9"/>
    <w:rsid w:val="006A2DA2"/>
    <w:rsid w:val="006A2E34"/>
    <w:rsid w:val="006A33D7"/>
    <w:rsid w:val="006A3A86"/>
    <w:rsid w:val="006A3FDD"/>
    <w:rsid w:val="006A4DDA"/>
    <w:rsid w:val="006A4ED0"/>
    <w:rsid w:val="006A50BD"/>
    <w:rsid w:val="006A5898"/>
    <w:rsid w:val="006A5B06"/>
    <w:rsid w:val="006A5FB1"/>
    <w:rsid w:val="006A6118"/>
    <w:rsid w:val="006A678A"/>
    <w:rsid w:val="006A691E"/>
    <w:rsid w:val="006A6A1A"/>
    <w:rsid w:val="006A6A84"/>
    <w:rsid w:val="006A6B23"/>
    <w:rsid w:val="006A6B5D"/>
    <w:rsid w:val="006A6FB9"/>
    <w:rsid w:val="006A701E"/>
    <w:rsid w:val="006A7157"/>
    <w:rsid w:val="006A7584"/>
    <w:rsid w:val="006A7971"/>
    <w:rsid w:val="006B003A"/>
    <w:rsid w:val="006B01CB"/>
    <w:rsid w:val="006B062E"/>
    <w:rsid w:val="006B0DC5"/>
    <w:rsid w:val="006B146B"/>
    <w:rsid w:val="006B1664"/>
    <w:rsid w:val="006B1A1D"/>
    <w:rsid w:val="006B1FEB"/>
    <w:rsid w:val="006B2142"/>
    <w:rsid w:val="006B214D"/>
    <w:rsid w:val="006B23A9"/>
    <w:rsid w:val="006B2714"/>
    <w:rsid w:val="006B286C"/>
    <w:rsid w:val="006B2A00"/>
    <w:rsid w:val="006B2B6D"/>
    <w:rsid w:val="006B31B1"/>
    <w:rsid w:val="006B4549"/>
    <w:rsid w:val="006B4BA5"/>
    <w:rsid w:val="006B4E83"/>
    <w:rsid w:val="006B507C"/>
    <w:rsid w:val="006B59C9"/>
    <w:rsid w:val="006B59E5"/>
    <w:rsid w:val="006B5D67"/>
    <w:rsid w:val="006B6695"/>
    <w:rsid w:val="006B7090"/>
    <w:rsid w:val="006B74D9"/>
    <w:rsid w:val="006B7577"/>
    <w:rsid w:val="006B7E3B"/>
    <w:rsid w:val="006C0051"/>
    <w:rsid w:val="006C0C31"/>
    <w:rsid w:val="006C0DBA"/>
    <w:rsid w:val="006C0DC0"/>
    <w:rsid w:val="006C10B7"/>
    <w:rsid w:val="006C15AC"/>
    <w:rsid w:val="006C1A0D"/>
    <w:rsid w:val="006C1A3D"/>
    <w:rsid w:val="006C20B9"/>
    <w:rsid w:val="006C2564"/>
    <w:rsid w:val="006C2B2C"/>
    <w:rsid w:val="006C2E54"/>
    <w:rsid w:val="006C32E8"/>
    <w:rsid w:val="006C3C73"/>
    <w:rsid w:val="006C4249"/>
    <w:rsid w:val="006C47F2"/>
    <w:rsid w:val="006C510E"/>
    <w:rsid w:val="006C5259"/>
    <w:rsid w:val="006C5A56"/>
    <w:rsid w:val="006C5CC3"/>
    <w:rsid w:val="006C5FEC"/>
    <w:rsid w:val="006C67F6"/>
    <w:rsid w:val="006C6ED7"/>
    <w:rsid w:val="006C7CE6"/>
    <w:rsid w:val="006C7E21"/>
    <w:rsid w:val="006C7F5F"/>
    <w:rsid w:val="006D01BB"/>
    <w:rsid w:val="006D0782"/>
    <w:rsid w:val="006D1106"/>
    <w:rsid w:val="006D1361"/>
    <w:rsid w:val="006D14B5"/>
    <w:rsid w:val="006D16E2"/>
    <w:rsid w:val="006D1856"/>
    <w:rsid w:val="006D1DA2"/>
    <w:rsid w:val="006D20FB"/>
    <w:rsid w:val="006D2127"/>
    <w:rsid w:val="006D248F"/>
    <w:rsid w:val="006D25D3"/>
    <w:rsid w:val="006D2A43"/>
    <w:rsid w:val="006D2C7A"/>
    <w:rsid w:val="006D2E01"/>
    <w:rsid w:val="006D2F14"/>
    <w:rsid w:val="006D2F23"/>
    <w:rsid w:val="006D3018"/>
    <w:rsid w:val="006D3430"/>
    <w:rsid w:val="006D3437"/>
    <w:rsid w:val="006D3ECE"/>
    <w:rsid w:val="006D44F0"/>
    <w:rsid w:val="006D4DE5"/>
    <w:rsid w:val="006D52C5"/>
    <w:rsid w:val="006D54B3"/>
    <w:rsid w:val="006D5DEB"/>
    <w:rsid w:val="006D5F3E"/>
    <w:rsid w:val="006D65A9"/>
    <w:rsid w:val="006D694F"/>
    <w:rsid w:val="006D6A3C"/>
    <w:rsid w:val="006D7101"/>
    <w:rsid w:val="006D7B4F"/>
    <w:rsid w:val="006D7CEE"/>
    <w:rsid w:val="006E03E0"/>
    <w:rsid w:val="006E0522"/>
    <w:rsid w:val="006E0E06"/>
    <w:rsid w:val="006E10BF"/>
    <w:rsid w:val="006E114B"/>
    <w:rsid w:val="006E11B7"/>
    <w:rsid w:val="006E1692"/>
    <w:rsid w:val="006E18A3"/>
    <w:rsid w:val="006E1BDF"/>
    <w:rsid w:val="006E1D7C"/>
    <w:rsid w:val="006E1DB8"/>
    <w:rsid w:val="006E1E9D"/>
    <w:rsid w:val="006E2A5E"/>
    <w:rsid w:val="006E324D"/>
    <w:rsid w:val="006E3D1D"/>
    <w:rsid w:val="006E4493"/>
    <w:rsid w:val="006E47AC"/>
    <w:rsid w:val="006E4D7F"/>
    <w:rsid w:val="006E4E17"/>
    <w:rsid w:val="006E519D"/>
    <w:rsid w:val="006E549C"/>
    <w:rsid w:val="006E56D2"/>
    <w:rsid w:val="006E6089"/>
    <w:rsid w:val="006E6175"/>
    <w:rsid w:val="006E65A3"/>
    <w:rsid w:val="006E710C"/>
    <w:rsid w:val="006E718F"/>
    <w:rsid w:val="006E7539"/>
    <w:rsid w:val="006E7966"/>
    <w:rsid w:val="006E7BE5"/>
    <w:rsid w:val="006E7DAD"/>
    <w:rsid w:val="006F034F"/>
    <w:rsid w:val="006F0523"/>
    <w:rsid w:val="006F08C1"/>
    <w:rsid w:val="006F0C49"/>
    <w:rsid w:val="006F0FEA"/>
    <w:rsid w:val="006F10EA"/>
    <w:rsid w:val="006F1735"/>
    <w:rsid w:val="006F23DA"/>
    <w:rsid w:val="006F2D3C"/>
    <w:rsid w:val="006F3A9F"/>
    <w:rsid w:val="006F3C7B"/>
    <w:rsid w:val="006F4083"/>
    <w:rsid w:val="006F44EE"/>
    <w:rsid w:val="006F4AD0"/>
    <w:rsid w:val="006F4F48"/>
    <w:rsid w:val="006F517A"/>
    <w:rsid w:val="006F52C1"/>
    <w:rsid w:val="006F5352"/>
    <w:rsid w:val="006F5695"/>
    <w:rsid w:val="006F5A43"/>
    <w:rsid w:val="006F5F9B"/>
    <w:rsid w:val="006F5FC6"/>
    <w:rsid w:val="006F612D"/>
    <w:rsid w:val="006F65E3"/>
    <w:rsid w:val="006F696C"/>
    <w:rsid w:val="006F6C70"/>
    <w:rsid w:val="006F6E25"/>
    <w:rsid w:val="006F76C9"/>
    <w:rsid w:val="006F78E4"/>
    <w:rsid w:val="006F78F5"/>
    <w:rsid w:val="0070003A"/>
    <w:rsid w:val="007005F1"/>
    <w:rsid w:val="0070077E"/>
    <w:rsid w:val="00700BF4"/>
    <w:rsid w:val="00701065"/>
    <w:rsid w:val="00701164"/>
    <w:rsid w:val="007011C5"/>
    <w:rsid w:val="0070189E"/>
    <w:rsid w:val="00701C86"/>
    <w:rsid w:val="00701EC9"/>
    <w:rsid w:val="007026CA"/>
    <w:rsid w:val="00702E3F"/>
    <w:rsid w:val="007032B4"/>
    <w:rsid w:val="00703AE7"/>
    <w:rsid w:val="00703DC7"/>
    <w:rsid w:val="00703DF1"/>
    <w:rsid w:val="007048C2"/>
    <w:rsid w:val="00704AE8"/>
    <w:rsid w:val="00704B1F"/>
    <w:rsid w:val="007053A3"/>
    <w:rsid w:val="007063A7"/>
    <w:rsid w:val="007069DF"/>
    <w:rsid w:val="00706CBD"/>
    <w:rsid w:val="0070717B"/>
    <w:rsid w:val="00707E72"/>
    <w:rsid w:val="00710708"/>
    <w:rsid w:val="0071115E"/>
    <w:rsid w:val="00711273"/>
    <w:rsid w:val="00711CF2"/>
    <w:rsid w:val="007122DE"/>
    <w:rsid w:val="0071253A"/>
    <w:rsid w:val="00713CA3"/>
    <w:rsid w:val="00713CBE"/>
    <w:rsid w:val="00714757"/>
    <w:rsid w:val="007148A4"/>
    <w:rsid w:val="00714CBE"/>
    <w:rsid w:val="00714D1B"/>
    <w:rsid w:val="00714E1C"/>
    <w:rsid w:val="00714FA6"/>
    <w:rsid w:val="007153C5"/>
    <w:rsid w:val="00715BBC"/>
    <w:rsid w:val="00715FD8"/>
    <w:rsid w:val="0071625B"/>
    <w:rsid w:val="007162A8"/>
    <w:rsid w:val="00716366"/>
    <w:rsid w:val="007163E3"/>
    <w:rsid w:val="007164EB"/>
    <w:rsid w:val="0071661F"/>
    <w:rsid w:val="00716659"/>
    <w:rsid w:val="00716981"/>
    <w:rsid w:val="00717185"/>
    <w:rsid w:val="007176BD"/>
    <w:rsid w:val="007177D5"/>
    <w:rsid w:val="00720370"/>
    <w:rsid w:val="007211DC"/>
    <w:rsid w:val="007211DF"/>
    <w:rsid w:val="007214EC"/>
    <w:rsid w:val="00721C8D"/>
    <w:rsid w:val="00721D2A"/>
    <w:rsid w:val="00721DC7"/>
    <w:rsid w:val="00721F9B"/>
    <w:rsid w:val="00722F49"/>
    <w:rsid w:val="00722FCD"/>
    <w:rsid w:val="00723060"/>
    <w:rsid w:val="0072316C"/>
    <w:rsid w:val="007231B1"/>
    <w:rsid w:val="007232C2"/>
    <w:rsid w:val="00723AE7"/>
    <w:rsid w:val="00723C9C"/>
    <w:rsid w:val="00723DF0"/>
    <w:rsid w:val="00723F9A"/>
    <w:rsid w:val="0072584E"/>
    <w:rsid w:val="00725BBF"/>
    <w:rsid w:val="00725C7A"/>
    <w:rsid w:val="007261D6"/>
    <w:rsid w:val="00727988"/>
    <w:rsid w:val="00730591"/>
    <w:rsid w:val="0073068D"/>
    <w:rsid w:val="007308FC"/>
    <w:rsid w:val="00730ABF"/>
    <w:rsid w:val="00731844"/>
    <w:rsid w:val="00732133"/>
    <w:rsid w:val="0073230F"/>
    <w:rsid w:val="00733052"/>
    <w:rsid w:val="007330F0"/>
    <w:rsid w:val="00733688"/>
    <w:rsid w:val="0073375C"/>
    <w:rsid w:val="00733C48"/>
    <w:rsid w:val="007346B5"/>
    <w:rsid w:val="00734AC5"/>
    <w:rsid w:val="00735BD4"/>
    <w:rsid w:val="00735FB6"/>
    <w:rsid w:val="00736F3F"/>
    <w:rsid w:val="00737905"/>
    <w:rsid w:val="00737B4D"/>
    <w:rsid w:val="00737B97"/>
    <w:rsid w:val="00740870"/>
    <w:rsid w:val="00740BA7"/>
    <w:rsid w:val="00740CE7"/>
    <w:rsid w:val="007412F3"/>
    <w:rsid w:val="0074140A"/>
    <w:rsid w:val="00741ECC"/>
    <w:rsid w:val="00741F25"/>
    <w:rsid w:val="00742122"/>
    <w:rsid w:val="007426B1"/>
    <w:rsid w:val="007427AE"/>
    <w:rsid w:val="00742858"/>
    <w:rsid w:val="00742882"/>
    <w:rsid w:val="00742D60"/>
    <w:rsid w:val="00742E27"/>
    <w:rsid w:val="00742FE9"/>
    <w:rsid w:val="0074320B"/>
    <w:rsid w:val="00743904"/>
    <w:rsid w:val="00743F45"/>
    <w:rsid w:val="00744009"/>
    <w:rsid w:val="0074407E"/>
    <w:rsid w:val="00744128"/>
    <w:rsid w:val="007447C8"/>
    <w:rsid w:val="00745895"/>
    <w:rsid w:val="00745AA5"/>
    <w:rsid w:val="0074677F"/>
    <w:rsid w:val="00746960"/>
    <w:rsid w:val="00746A9B"/>
    <w:rsid w:val="0074752D"/>
    <w:rsid w:val="007478FC"/>
    <w:rsid w:val="00747970"/>
    <w:rsid w:val="00747A63"/>
    <w:rsid w:val="00747B47"/>
    <w:rsid w:val="00747D6A"/>
    <w:rsid w:val="00747F27"/>
    <w:rsid w:val="007506AF"/>
    <w:rsid w:val="007509FA"/>
    <w:rsid w:val="00750C15"/>
    <w:rsid w:val="00750CDF"/>
    <w:rsid w:val="00751119"/>
    <w:rsid w:val="00751683"/>
    <w:rsid w:val="00751B26"/>
    <w:rsid w:val="00752674"/>
    <w:rsid w:val="00752981"/>
    <w:rsid w:val="00752A6C"/>
    <w:rsid w:val="00752B05"/>
    <w:rsid w:val="00752B28"/>
    <w:rsid w:val="00754576"/>
    <w:rsid w:val="00754B4B"/>
    <w:rsid w:val="00754E0A"/>
    <w:rsid w:val="00755FB6"/>
    <w:rsid w:val="00755FD5"/>
    <w:rsid w:val="0075603B"/>
    <w:rsid w:val="00756F29"/>
    <w:rsid w:val="007570D6"/>
    <w:rsid w:val="007578ED"/>
    <w:rsid w:val="00757C04"/>
    <w:rsid w:val="007600CB"/>
    <w:rsid w:val="00760230"/>
    <w:rsid w:val="007604C2"/>
    <w:rsid w:val="00760A3E"/>
    <w:rsid w:val="00760B5F"/>
    <w:rsid w:val="00761412"/>
    <w:rsid w:val="007619CB"/>
    <w:rsid w:val="00761A7B"/>
    <w:rsid w:val="00761ACA"/>
    <w:rsid w:val="00761B41"/>
    <w:rsid w:val="00763918"/>
    <w:rsid w:val="00764591"/>
    <w:rsid w:val="007648E2"/>
    <w:rsid w:val="0076497C"/>
    <w:rsid w:val="00764EBC"/>
    <w:rsid w:val="007650DE"/>
    <w:rsid w:val="007655A7"/>
    <w:rsid w:val="00765A41"/>
    <w:rsid w:val="00765E57"/>
    <w:rsid w:val="00766745"/>
    <w:rsid w:val="0076681B"/>
    <w:rsid w:val="00766C4D"/>
    <w:rsid w:val="00766F6C"/>
    <w:rsid w:val="0076767C"/>
    <w:rsid w:val="00767E11"/>
    <w:rsid w:val="00770057"/>
    <w:rsid w:val="0077028F"/>
    <w:rsid w:val="00770D19"/>
    <w:rsid w:val="007715EA"/>
    <w:rsid w:val="007716D3"/>
    <w:rsid w:val="00771AEC"/>
    <w:rsid w:val="007721C5"/>
    <w:rsid w:val="00772424"/>
    <w:rsid w:val="007727DC"/>
    <w:rsid w:val="00772A7C"/>
    <w:rsid w:val="00772D5E"/>
    <w:rsid w:val="00772DD6"/>
    <w:rsid w:val="00772F1F"/>
    <w:rsid w:val="007733BE"/>
    <w:rsid w:val="007735F2"/>
    <w:rsid w:val="00774093"/>
    <w:rsid w:val="00774C2D"/>
    <w:rsid w:val="0077504A"/>
    <w:rsid w:val="00775333"/>
    <w:rsid w:val="00775376"/>
    <w:rsid w:val="007754DE"/>
    <w:rsid w:val="007755FD"/>
    <w:rsid w:val="0077578E"/>
    <w:rsid w:val="00775EE2"/>
    <w:rsid w:val="007768AD"/>
    <w:rsid w:val="0077697B"/>
    <w:rsid w:val="00776AC2"/>
    <w:rsid w:val="0077790C"/>
    <w:rsid w:val="00777D23"/>
    <w:rsid w:val="00777EEB"/>
    <w:rsid w:val="00780743"/>
    <w:rsid w:val="00780E5B"/>
    <w:rsid w:val="00781197"/>
    <w:rsid w:val="007811E0"/>
    <w:rsid w:val="00781476"/>
    <w:rsid w:val="007817EC"/>
    <w:rsid w:val="0078265D"/>
    <w:rsid w:val="007838ED"/>
    <w:rsid w:val="007841B8"/>
    <w:rsid w:val="007846E0"/>
    <w:rsid w:val="00785083"/>
    <w:rsid w:val="00785486"/>
    <w:rsid w:val="007857C2"/>
    <w:rsid w:val="00785E1F"/>
    <w:rsid w:val="00785EF8"/>
    <w:rsid w:val="00786BA7"/>
    <w:rsid w:val="0078703E"/>
    <w:rsid w:val="0078771E"/>
    <w:rsid w:val="00787914"/>
    <w:rsid w:val="00787E17"/>
    <w:rsid w:val="00787E48"/>
    <w:rsid w:val="0079036B"/>
    <w:rsid w:val="007903A9"/>
    <w:rsid w:val="00790F37"/>
    <w:rsid w:val="007912CA"/>
    <w:rsid w:val="007914B0"/>
    <w:rsid w:val="00791C07"/>
    <w:rsid w:val="00791F20"/>
    <w:rsid w:val="00791F72"/>
    <w:rsid w:val="0079212E"/>
    <w:rsid w:val="00792251"/>
    <w:rsid w:val="007924CF"/>
    <w:rsid w:val="0079256B"/>
    <w:rsid w:val="00792829"/>
    <w:rsid w:val="007928F6"/>
    <w:rsid w:val="00792EA4"/>
    <w:rsid w:val="00792F60"/>
    <w:rsid w:val="00793077"/>
    <w:rsid w:val="0079318D"/>
    <w:rsid w:val="0079370A"/>
    <w:rsid w:val="0079374E"/>
    <w:rsid w:val="00793DF8"/>
    <w:rsid w:val="00794740"/>
    <w:rsid w:val="00794A37"/>
    <w:rsid w:val="00794FA4"/>
    <w:rsid w:val="00795973"/>
    <w:rsid w:val="00795EF3"/>
    <w:rsid w:val="00796073"/>
    <w:rsid w:val="007974F8"/>
    <w:rsid w:val="0079763B"/>
    <w:rsid w:val="00797EC4"/>
    <w:rsid w:val="007A03F9"/>
    <w:rsid w:val="007A0BD7"/>
    <w:rsid w:val="007A0D1A"/>
    <w:rsid w:val="007A13B5"/>
    <w:rsid w:val="007A1BD3"/>
    <w:rsid w:val="007A2511"/>
    <w:rsid w:val="007A2F7F"/>
    <w:rsid w:val="007A2F9D"/>
    <w:rsid w:val="007A336C"/>
    <w:rsid w:val="007A3BBE"/>
    <w:rsid w:val="007A3DB2"/>
    <w:rsid w:val="007A4017"/>
    <w:rsid w:val="007A4815"/>
    <w:rsid w:val="007A4841"/>
    <w:rsid w:val="007A4DFB"/>
    <w:rsid w:val="007A4E1F"/>
    <w:rsid w:val="007A531B"/>
    <w:rsid w:val="007A5903"/>
    <w:rsid w:val="007A5D93"/>
    <w:rsid w:val="007A66C9"/>
    <w:rsid w:val="007A6AE5"/>
    <w:rsid w:val="007A6AF5"/>
    <w:rsid w:val="007A6CCF"/>
    <w:rsid w:val="007A7181"/>
    <w:rsid w:val="007A72E8"/>
    <w:rsid w:val="007A7AAA"/>
    <w:rsid w:val="007A7E07"/>
    <w:rsid w:val="007B03E0"/>
    <w:rsid w:val="007B0418"/>
    <w:rsid w:val="007B05A9"/>
    <w:rsid w:val="007B128A"/>
    <w:rsid w:val="007B1436"/>
    <w:rsid w:val="007B14E6"/>
    <w:rsid w:val="007B163F"/>
    <w:rsid w:val="007B1670"/>
    <w:rsid w:val="007B1992"/>
    <w:rsid w:val="007B1B5F"/>
    <w:rsid w:val="007B1FDE"/>
    <w:rsid w:val="007B2ADB"/>
    <w:rsid w:val="007B3431"/>
    <w:rsid w:val="007B35C3"/>
    <w:rsid w:val="007B3847"/>
    <w:rsid w:val="007B3B60"/>
    <w:rsid w:val="007B429B"/>
    <w:rsid w:val="007B4A1C"/>
    <w:rsid w:val="007B52BD"/>
    <w:rsid w:val="007B5438"/>
    <w:rsid w:val="007B591E"/>
    <w:rsid w:val="007B5924"/>
    <w:rsid w:val="007B5ECD"/>
    <w:rsid w:val="007B6059"/>
    <w:rsid w:val="007B62CC"/>
    <w:rsid w:val="007B64C9"/>
    <w:rsid w:val="007B6924"/>
    <w:rsid w:val="007B6A19"/>
    <w:rsid w:val="007B6B07"/>
    <w:rsid w:val="007B7301"/>
    <w:rsid w:val="007B7A01"/>
    <w:rsid w:val="007C04D6"/>
    <w:rsid w:val="007C0545"/>
    <w:rsid w:val="007C09ED"/>
    <w:rsid w:val="007C0D6A"/>
    <w:rsid w:val="007C129B"/>
    <w:rsid w:val="007C14AE"/>
    <w:rsid w:val="007C1500"/>
    <w:rsid w:val="007C17B9"/>
    <w:rsid w:val="007C181C"/>
    <w:rsid w:val="007C1B91"/>
    <w:rsid w:val="007C1E17"/>
    <w:rsid w:val="007C2AB9"/>
    <w:rsid w:val="007C2AF3"/>
    <w:rsid w:val="007C34FB"/>
    <w:rsid w:val="007C3595"/>
    <w:rsid w:val="007C49F5"/>
    <w:rsid w:val="007C4EB9"/>
    <w:rsid w:val="007C5E04"/>
    <w:rsid w:val="007C68D4"/>
    <w:rsid w:val="007C694B"/>
    <w:rsid w:val="007C6D98"/>
    <w:rsid w:val="007C6FFD"/>
    <w:rsid w:val="007C7443"/>
    <w:rsid w:val="007C7C33"/>
    <w:rsid w:val="007D0048"/>
    <w:rsid w:val="007D0215"/>
    <w:rsid w:val="007D08D9"/>
    <w:rsid w:val="007D0F53"/>
    <w:rsid w:val="007D1976"/>
    <w:rsid w:val="007D1AF9"/>
    <w:rsid w:val="007D1B1D"/>
    <w:rsid w:val="007D1E1C"/>
    <w:rsid w:val="007D21D5"/>
    <w:rsid w:val="007D2289"/>
    <w:rsid w:val="007D2D5D"/>
    <w:rsid w:val="007D2E2E"/>
    <w:rsid w:val="007D320C"/>
    <w:rsid w:val="007D3530"/>
    <w:rsid w:val="007D3E4B"/>
    <w:rsid w:val="007D442C"/>
    <w:rsid w:val="007D4463"/>
    <w:rsid w:val="007D5206"/>
    <w:rsid w:val="007D5532"/>
    <w:rsid w:val="007D67FF"/>
    <w:rsid w:val="007D68A4"/>
    <w:rsid w:val="007D71B8"/>
    <w:rsid w:val="007D7D17"/>
    <w:rsid w:val="007D7FA5"/>
    <w:rsid w:val="007E043A"/>
    <w:rsid w:val="007E0480"/>
    <w:rsid w:val="007E06D8"/>
    <w:rsid w:val="007E0856"/>
    <w:rsid w:val="007E09D2"/>
    <w:rsid w:val="007E0B61"/>
    <w:rsid w:val="007E1066"/>
    <w:rsid w:val="007E124C"/>
    <w:rsid w:val="007E1883"/>
    <w:rsid w:val="007E1A2C"/>
    <w:rsid w:val="007E1AD5"/>
    <w:rsid w:val="007E20C3"/>
    <w:rsid w:val="007E2FF3"/>
    <w:rsid w:val="007E35EC"/>
    <w:rsid w:val="007E3ACC"/>
    <w:rsid w:val="007E3C2D"/>
    <w:rsid w:val="007E4B08"/>
    <w:rsid w:val="007E579A"/>
    <w:rsid w:val="007E58B3"/>
    <w:rsid w:val="007E5AAD"/>
    <w:rsid w:val="007E5F1A"/>
    <w:rsid w:val="007E622D"/>
    <w:rsid w:val="007E6514"/>
    <w:rsid w:val="007E662E"/>
    <w:rsid w:val="007E672E"/>
    <w:rsid w:val="007E7314"/>
    <w:rsid w:val="007E73BE"/>
    <w:rsid w:val="007E7EFD"/>
    <w:rsid w:val="007F010F"/>
    <w:rsid w:val="007F019F"/>
    <w:rsid w:val="007F02FC"/>
    <w:rsid w:val="007F0625"/>
    <w:rsid w:val="007F071F"/>
    <w:rsid w:val="007F121C"/>
    <w:rsid w:val="007F1336"/>
    <w:rsid w:val="007F14D3"/>
    <w:rsid w:val="007F17E5"/>
    <w:rsid w:val="007F232A"/>
    <w:rsid w:val="007F25E8"/>
    <w:rsid w:val="007F260B"/>
    <w:rsid w:val="007F2612"/>
    <w:rsid w:val="007F2A13"/>
    <w:rsid w:val="007F2A7D"/>
    <w:rsid w:val="007F3841"/>
    <w:rsid w:val="007F3D38"/>
    <w:rsid w:val="007F3FF0"/>
    <w:rsid w:val="007F464F"/>
    <w:rsid w:val="007F4886"/>
    <w:rsid w:val="007F57EE"/>
    <w:rsid w:val="007F5BDE"/>
    <w:rsid w:val="007F5D3B"/>
    <w:rsid w:val="007F5DDE"/>
    <w:rsid w:val="007F5F0C"/>
    <w:rsid w:val="007F6B1E"/>
    <w:rsid w:val="007F6DAB"/>
    <w:rsid w:val="007F6E78"/>
    <w:rsid w:val="007F7349"/>
    <w:rsid w:val="007F7EEB"/>
    <w:rsid w:val="0080016E"/>
    <w:rsid w:val="0080016F"/>
    <w:rsid w:val="0080034D"/>
    <w:rsid w:val="00800362"/>
    <w:rsid w:val="00800532"/>
    <w:rsid w:val="008005AC"/>
    <w:rsid w:val="008008D5"/>
    <w:rsid w:val="00800E76"/>
    <w:rsid w:val="00800F23"/>
    <w:rsid w:val="00801B92"/>
    <w:rsid w:val="00802432"/>
    <w:rsid w:val="008027D0"/>
    <w:rsid w:val="008029BC"/>
    <w:rsid w:val="00802E0C"/>
    <w:rsid w:val="008038D5"/>
    <w:rsid w:val="00803D82"/>
    <w:rsid w:val="008047C7"/>
    <w:rsid w:val="00804D25"/>
    <w:rsid w:val="008059B1"/>
    <w:rsid w:val="00805D27"/>
    <w:rsid w:val="008063E8"/>
    <w:rsid w:val="00806B9C"/>
    <w:rsid w:val="008079B4"/>
    <w:rsid w:val="00807B88"/>
    <w:rsid w:val="00807C97"/>
    <w:rsid w:val="00807D70"/>
    <w:rsid w:val="00810285"/>
    <w:rsid w:val="00810287"/>
    <w:rsid w:val="0081071F"/>
    <w:rsid w:val="00810E84"/>
    <w:rsid w:val="00811110"/>
    <w:rsid w:val="0081144F"/>
    <w:rsid w:val="00811FB2"/>
    <w:rsid w:val="0081200C"/>
    <w:rsid w:val="00812094"/>
    <w:rsid w:val="008120ED"/>
    <w:rsid w:val="00812444"/>
    <w:rsid w:val="008132F8"/>
    <w:rsid w:val="00813811"/>
    <w:rsid w:val="00813B45"/>
    <w:rsid w:val="00813BB5"/>
    <w:rsid w:val="00813F05"/>
    <w:rsid w:val="008144E2"/>
    <w:rsid w:val="0081480F"/>
    <w:rsid w:val="00814DD1"/>
    <w:rsid w:val="00815169"/>
    <w:rsid w:val="00815C5B"/>
    <w:rsid w:val="00815D99"/>
    <w:rsid w:val="008168F2"/>
    <w:rsid w:val="00816A38"/>
    <w:rsid w:val="00816A5E"/>
    <w:rsid w:val="0081789A"/>
    <w:rsid w:val="00817B3C"/>
    <w:rsid w:val="00817B54"/>
    <w:rsid w:val="00817D21"/>
    <w:rsid w:val="00820FB4"/>
    <w:rsid w:val="00820FE0"/>
    <w:rsid w:val="00821104"/>
    <w:rsid w:val="008213B3"/>
    <w:rsid w:val="008214D3"/>
    <w:rsid w:val="0082158F"/>
    <w:rsid w:val="0082232F"/>
    <w:rsid w:val="00822475"/>
    <w:rsid w:val="00822511"/>
    <w:rsid w:val="00822845"/>
    <w:rsid w:val="00822858"/>
    <w:rsid w:val="0082285E"/>
    <w:rsid w:val="008236EC"/>
    <w:rsid w:val="0082385F"/>
    <w:rsid w:val="008243A6"/>
    <w:rsid w:val="008243D5"/>
    <w:rsid w:val="0082450F"/>
    <w:rsid w:val="00824716"/>
    <w:rsid w:val="00824C77"/>
    <w:rsid w:val="00824D77"/>
    <w:rsid w:val="00824D8F"/>
    <w:rsid w:val="00824FF9"/>
    <w:rsid w:val="00825515"/>
    <w:rsid w:val="008259EB"/>
    <w:rsid w:val="00825F0A"/>
    <w:rsid w:val="0082676B"/>
    <w:rsid w:val="00826C51"/>
    <w:rsid w:val="00826D10"/>
    <w:rsid w:val="00826E8A"/>
    <w:rsid w:val="00827675"/>
    <w:rsid w:val="008305DD"/>
    <w:rsid w:val="008306B3"/>
    <w:rsid w:val="00830AE7"/>
    <w:rsid w:val="00831565"/>
    <w:rsid w:val="00831E52"/>
    <w:rsid w:val="00832053"/>
    <w:rsid w:val="008326B3"/>
    <w:rsid w:val="008327F3"/>
    <w:rsid w:val="00832974"/>
    <w:rsid w:val="008348D0"/>
    <w:rsid w:val="00834AB6"/>
    <w:rsid w:val="00834AFC"/>
    <w:rsid w:val="00834C63"/>
    <w:rsid w:val="0083515D"/>
    <w:rsid w:val="008359DE"/>
    <w:rsid w:val="00835B7C"/>
    <w:rsid w:val="00835C5F"/>
    <w:rsid w:val="00836437"/>
    <w:rsid w:val="008364B1"/>
    <w:rsid w:val="00836A31"/>
    <w:rsid w:val="00836E75"/>
    <w:rsid w:val="008372FE"/>
    <w:rsid w:val="008376D6"/>
    <w:rsid w:val="00837AF6"/>
    <w:rsid w:val="00837C3E"/>
    <w:rsid w:val="00837FFA"/>
    <w:rsid w:val="00840A6E"/>
    <w:rsid w:val="0084163C"/>
    <w:rsid w:val="00841960"/>
    <w:rsid w:val="00841AB1"/>
    <w:rsid w:val="00842995"/>
    <w:rsid w:val="00842CF5"/>
    <w:rsid w:val="00842D33"/>
    <w:rsid w:val="00842D42"/>
    <w:rsid w:val="00843056"/>
    <w:rsid w:val="008434DE"/>
    <w:rsid w:val="00843536"/>
    <w:rsid w:val="00843C26"/>
    <w:rsid w:val="00843CAA"/>
    <w:rsid w:val="00844033"/>
    <w:rsid w:val="0084474D"/>
    <w:rsid w:val="00844C3C"/>
    <w:rsid w:val="0084547E"/>
    <w:rsid w:val="0084575F"/>
    <w:rsid w:val="00845DA4"/>
    <w:rsid w:val="008461C8"/>
    <w:rsid w:val="00846FB9"/>
    <w:rsid w:val="0084760E"/>
    <w:rsid w:val="0084788C"/>
    <w:rsid w:val="00850173"/>
    <w:rsid w:val="008503A3"/>
    <w:rsid w:val="00850484"/>
    <w:rsid w:val="00851B26"/>
    <w:rsid w:val="00851D25"/>
    <w:rsid w:val="00852084"/>
    <w:rsid w:val="008521DB"/>
    <w:rsid w:val="00852A11"/>
    <w:rsid w:val="00853242"/>
    <w:rsid w:val="008533C7"/>
    <w:rsid w:val="00853408"/>
    <w:rsid w:val="00853896"/>
    <w:rsid w:val="00853DF0"/>
    <w:rsid w:val="008543DD"/>
    <w:rsid w:val="0085500D"/>
    <w:rsid w:val="00855A41"/>
    <w:rsid w:val="00855B35"/>
    <w:rsid w:val="00856AAD"/>
    <w:rsid w:val="00856C48"/>
    <w:rsid w:val="00856CA4"/>
    <w:rsid w:val="00856EB7"/>
    <w:rsid w:val="00857384"/>
    <w:rsid w:val="0085770E"/>
    <w:rsid w:val="00857AE7"/>
    <w:rsid w:val="00857B15"/>
    <w:rsid w:val="00860112"/>
    <w:rsid w:val="00860126"/>
    <w:rsid w:val="00860362"/>
    <w:rsid w:val="00860431"/>
    <w:rsid w:val="0086044E"/>
    <w:rsid w:val="008605D7"/>
    <w:rsid w:val="00860720"/>
    <w:rsid w:val="00860812"/>
    <w:rsid w:val="00860AC9"/>
    <w:rsid w:val="00860C4F"/>
    <w:rsid w:val="008617AA"/>
    <w:rsid w:val="0086187E"/>
    <w:rsid w:val="00862359"/>
    <w:rsid w:val="008626AB"/>
    <w:rsid w:val="00862EE2"/>
    <w:rsid w:val="008631F8"/>
    <w:rsid w:val="008633D1"/>
    <w:rsid w:val="00864299"/>
    <w:rsid w:val="00864349"/>
    <w:rsid w:val="008648A6"/>
    <w:rsid w:val="00864904"/>
    <w:rsid w:val="00864CCE"/>
    <w:rsid w:val="00864D25"/>
    <w:rsid w:val="00864EFD"/>
    <w:rsid w:val="00864F6C"/>
    <w:rsid w:val="0086615F"/>
    <w:rsid w:val="00866DA4"/>
    <w:rsid w:val="008670F4"/>
    <w:rsid w:val="00867102"/>
    <w:rsid w:val="00867429"/>
    <w:rsid w:val="008677EE"/>
    <w:rsid w:val="0087016B"/>
    <w:rsid w:val="00870206"/>
    <w:rsid w:val="00870886"/>
    <w:rsid w:val="0087088C"/>
    <w:rsid w:val="00870B33"/>
    <w:rsid w:val="00870C9C"/>
    <w:rsid w:val="008712F5"/>
    <w:rsid w:val="00871940"/>
    <w:rsid w:val="00871AC9"/>
    <w:rsid w:val="00871B10"/>
    <w:rsid w:val="00871D70"/>
    <w:rsid w:val="00871FA1"/>
    <w:rsid w:val="008722D8"/>
    <w:rsid w:val="00872676"/>
    <w:rsid w:val="00872B0C"/>
    <w:rsid w:val="00872B8C"/>
    <w:rsid w:val="00872FB5"/>
    <w:rsid w:val="00872FDF"/>
    <w:rsid w:val="0087317D"/>
    <w:rsid w:val="0087442A"/>
    <w:rsid w:val="0087471A"/>
    <w:rsid w:val="00874C05"/>
    <w:rsid w:val="00874DE4"/>
    <w:rsid w:val="00874EBD"/>
    <w:rsid w:val="00874F37"/>
    <w:rsid w:val="00875369"/>
    <w:rsid w:val="00875855"/>
    <w:rsid w:val="00875C36"/>
    <w:rsid w:val="00876336"/>
    <w:rsid w:val="00876912"/>
    <w:rsid w:val="00876CA5"/>
    <w:rsid w:val="00876DC3"/>
    <w:rsid w:val="00876F44"/>
    <w:rsid w:val="00877092"/>
    <w:rsid w:val="008770EA"/>
    <w:rsid w:val="008774A7"/>
    <w:rsid w:val="00877AD4"/>
    <w:rsid w:val="00877BE2"/>
    <w:rsid w:val="00880527"/>
    <w:rsid w:val="00880A4E"/>
    <w:rsid w:val="00881396"/>
    <w:rsid w:val="0088238E"/>
    <w:rsid w:val="008824D1"/>
    <w:rsid w:val="008824D3"/>
    <w:rsid w:val="00882716"/>
    <w:rsid w:val="008837D3"/>
    <w:rsid w:val="00884477"/>
    <w:rsid w:val="00884831"/>
    <w:rsid w:val="00884933"/>
    <w:rsid w:val="00884EB3"/>
    <w:rsid w:val="008854D7"/>
    <w:rsid w:val="00885B88"/>
    <w:rsid w:val="00885F75"/>
    <w:rsid w:val="008868D7"/>
    <w:rsid w:val="008874CD"/>
    <w:rsid w:val="008875BB"/>
    <w:rsid w:val="00887965"/>
    <w:rsid w:val="00890259"/>
    <w:rsid w:val="008905CD"/>
    <w:rsid w:val="0089185B"/>
    <w:rsid w:val="00891F3A"/>
    <w:rsid w:val="00892073"/>
    <w:rsid w:val="00892D3A"/>
    <w:rsid w:val="0089335E"/>
    <w:rsid w:val="008938DF"/>
    <w:rsid w:val="00893A04"/>
    <w:rsid w:val="00893E4E"/>
    <w:rsid w:val="00894243"/>
    <w:rsid w:val="008942D1"/>
    <w:rsid w:val="00895091"/>
    <w:rsid w:val="008955CD"/>
    <w:rsid w:val="00895759"/>
    <w:rsid w:val="00895F77"/>
    <w:rsid w:val="00896276"/>
    <w:rsid w:val="008966FB"/>
    <w:rsid w:val="00896A82"/>
    <w:rsid w:val="00896CB4"/>
    <w:rsid w:val="00896CCF"/>
    <w:rsid w:val="008972B2"/>
    <w:rsid w:val="00897829"/>
    <w:rsid w:val="008978A9"/>
    <w:rsid w:val="008A0197"/>
    <w:rsid w:val="008A0521"/>
    <w:rsid w:val="008A0CA0"/>
    <w:rsid w:val="008A0E19"/>
    <w:rsid w:val="008A142B"/>
    <w:rsid w:val="008A1432"/>
    <w:rsid w:val="008A19AF"/>
    <w:rsid w:val="008A1C54"/>
    <w:rsid w:val="008A1CB1"/>
    <w:rsid w:val="008A26C1"/>
    <w:rsid w:val="008A29D7"/>
    <w:rsid w:val="008A2A88"/>
    <w:rsid w:val="008A304C"/>
    <w:rsid w:val="008A350C"/>
    <w:rsid w:val="008A3566"/>
    <w:rsid w:val="008A3AD5"/>
    <w:rsid w:val="008A3C6C"/>
    <w:rsid w:val="008A4104"/>
    <w:rsid w:val="008A4437"/>
    <w:rsid w:val="008A548C"/>
    <w:rsid w:val="008A57F6"/>
    <w:rsid w:val="008A5827"/>
    <w:rsid w:val="008A5B68"/>
    <w:rsid w:val="008A5DE0"/>
    <w:rsid w:val="008A61FD"/>
    <w:rsid w:val="008A659C"/>
    <w:rsid w:val="008A6AA5"/>
    <w:rsid w:val="008A6E1F"/>
    <w:rsid w:val="008A78DC"/>
    <w:rsid w:val="008A7B52"/>
    <w:rsid w:val="008B0068"/>
    <w:rsid w:val="008B045F"/>
    <w:rsid w:val="008B04B5"/>
    <w:rsid w:val="008B0A17"/>
    <w:rsid w:val="008B132B"/>
    <w:rsid w:val="008B2B10"/>
    <w:rsid w:val="008B2B1E"/>
    <w:rsid w:val="008B2B6A"/>
    <w:rsid w:val="008B3F8A"/>
    <w:rsid w:val="008B41EB"/>
    <w:rsid w:val="008B5018"/>
    <w:rsid w:val="008B5354"/>
    <w:rsid w:val="008B543B"/>
    <w:rsid w:val="008B5494"/>
    <w:rsid w:val="008B5814"/>
    <w:rsid w:val="008B5A0D"/>
    <w:rsid w:val="008B5FD4"/>
    <w:rsid w:val="008B6019"/>
    <w:rsid w:val="008B6114"/>
    <w:rsid w:val="008B6591"/>
    <w:rsid w:val="008B66E3"/>
    <w:rsid w:val="008B67E6"/>
    <w:rsid w:val="008B6B6A"/>
    <w:rsid w:val="008B76BA"/>
    <w:rsid w:val="008B772A"/>
    <w:rsid w:val="008B7BD0"/>
    <w:rsid w:val="008B7CBA"/>
    <w:rsid w:val="008C0077"/>
    <w:rsid w:val="008C039A"/>
    <w:rsid w:val="008C091D"/>
    <w:rsid w:val="008C0D55"/>
    <w:rsid w:val="008C0D7E"/>
    <w:rsid w:val="008C10D6"/>
    <w:rsid w:val="008C121C"/>
    <w:rsid w:val="008C13F2"/>
    <w:rsid w:val="008C1EE5"/>
    <w:rsid w:val="008C211B"/>
    <w:rsid w:val="008C21AB"/>
    <w:rsid w:val="008C2D79"/>
    <w:rsid w:val="008C2FEC"/>
    <w:rsid w:val="008C3055"/>
    <w:rsid w:val="008C31B6"/>
    <w:rsid w:val="008C327D"/>
    <w:rsid w:val="008C3517"/>
    <w:rsid w:val="008C38DB"/>
    <w:rsid w:val="008C3D08"/>
    <w:rsid w:val="008C438B"/>
    <w:rsid w:val="008C43CE"/>
    <w:rsid w:val="008C4594"/>
    <w:rsid w:val="008C4771"/>
    <w:rsid w:val="008C4A4A"/>
    <w:rsid w:val="008C4EA4"/>
    <w:rsid w:val="008C58A3"/>
    <w:rsid w:val="008C58D3"/>
    <w:rsid w:val="008C5A3B"/>
    <w:rsid w:val="008C5B58"/>
    <w:rsid w:val="008C5D05"/>
    <w:rsid w:val="008C5ED7"/>
    <w:rsid w:val="008C65B2"/>
    <w:rsid w:val="008C6AE8"/>
    <w:rsid w:val="008C6C11"/>
    <w:rsid w:val="008C73D5"/>
    <w:rsid w:val="008C7D55"/>
    <w:rsid w:val="008D0332"/>
    <w:rsid w:val="008D06FE"/>
    <w:rsid w:val="008D0986"/>
    <w:rsid w:val="008D0BF6"/>
    <w:rsid w:val="008D0C62"/>
    <w:rsid w:val="008D170C"/>
    <w:rsid w:val="008D1842"/>
    <w:rsid w:val="008D1A6A"/>
    <w:rsid w:val="008D23B6"/>
    <w:rsid w:val="008D2949"/>
    <w:rsid w:val="008D2E14"/>
    <w:rsid w:val="008D384F"/>
    <w:rsid w:val="008D43DB"/>
    <w:rsid w:val="008D4694"/>
    <w:rsid w:val="008D481F"/>
    <w:rsid w:val="008D4AF7"/>
    <w:rsid w:val="008D5159"/>
    <w:rsid w:val="008D5180"/>
    <w:rsid w:val="008D528A"/>
    <w:rsid w:val="008D5970"/>
    <w:rsid w:val="008D5A1A"/>
    <w:rsid w:val="008D6CD2"/>
    <w:rsid w:val="008D6CF7"/>
    <w:rsid w:val="008D6E98"/>
    <w:rsid w:val="008D7160"/>
    <w:rsid w:val="008E0387"/>
    <w:rsid w:val="008E03CE"/>
    <w:rsid w:val="008E0F38"/>
    <w:rsid w:val="008E10C9"/>
    <w:rsid w:val="008E17A5"/>
    <w:rsid w:val="008E1A94"/>
    <w:rsid w:val="008E1D8D"/>
    <w:rsid w:val="008E1E9E"/>
    <w:rsid w:val="008E252B"/>
    <w:rsid w:val="008E3279"/>
    <w:rsid w:val="008E394B"/>
    <w:rsid w:val="008E3E95"/>
    <w:rsid w:val="008E41A9"/>
    <w:rsid w:val="008E4B36"/>
    <w:rsid w:val="008E4E16"/>
    <w:rsid w:val="008E5088"/>
    <w:rsid w:val="008E5980"/>
    <w:rsid w:val="008E5C62"/>
    <w:rsid w:val="008E5D4A"/>
    <w:rsid w:val="008E647F"/>
    <w:rsid w:val="008E6CD6"/>
    <w:rsid w:val="008E6ECC"/>
    <w:rsid w:val="008E7416"/>
    <w:rsid w:val="008E7598"/>
    <w:rsid w:val="008F003C"/>
    <w:rsid w:val="008F08E7"/>
    <w:rsid w:val="008F105F"/>
    <w:rsid w:val="008F12EE"/>
    <w:rsid w:val="008F1496"/>
    <w:rsid w:val="008F149F"/>
    <w:rsid w:val="008F16D9"/>
    <w:rsid w:val="008F18CD"/>
    <w:rsid w:val="008F1BEE"/>
    <w:rsid w:val="008F2347"/>
    <w:rsid w:val="008F2418"/>
    <w:rsid w:val="008F290A"/>
    <w:rsid w:val="008F2C4D"/>
    <w:rsid w:val="008F309D"/>
    <w:rsid w:val="008F3761"/>
    <w:rsid w:val="008F3886"/>
    <w:rsid w:val="008F3A1E"/>
    <w:rsid w:val="008F4350"/>
    <w:rsid w:val="008F43A7"/>
    <w:rsid w:val="008F451B"/>
    <w:rsid w:val="008F45CC"/>
    <w:rsid w:val="008F4C0B"/>
    <w:rsid w:val="008F5407"/>
    <w:rsid w:val="008F560F"/>
    <w:rsid w:val="008F5802"/>
    <w:rsid w:val="008F59D3"/>
    <w:rsid w:val="008F5B33"/>
    <w:rsid w:val="008F5B73"/>
    <w:rsid w:val="008F5B81"/>
    <w:rsid w:val="008F632D"/>
    <w:rsid w:val="008F7194"/>
    <w:rsid w:val="008F7450"/>
    <w:rsid w:val="008F7903"/>
    <w:rsid w:val="00900478"/>
    <w:rsid w:val="0090049B"/>
    <w:rsid w:val="009009BA"/>
    <w:rsid w:val="009009BD"/>
    <w:rsid w:val="00900C8B"/>
    <w:rsid w:val="00900CAF"/>
    <w:rsid w:val="00900EF1"/>
    <w:rsid w:val="009011F7"/>
    <w:rsid w:val="009013C4"/>
    <w:rsid w:val="00901614"/>
    <w:rsid w:val="009019C9"/>
    <w:rsid w:val="00902305"/>
    <w:rsid w:val="00902346"/>
    <w:rsid w:val="00902D85"/>
    <w:rsid w:val="00902DA7"/>
    <w:rsid w:val="00903042"/>
    <w:rsid w:val="0090383A"/>
    <w:rsid w:val="00903CD2"/>
    <w:rsid w:val="009041C0"/>
    <w:rsid w:val="009050F4"/>
    <w:rsid w:val="00905120"/>
    <w:rsid w:val="009055E7"/>
    <w:rsid w:val="00905E1E"/>
    <w:rsid w:val="00905EB0"/>
    <w:rsid w:val="00906FDA"/>
    <w:rsid w:val="00907493"/>
    <w:rsid w:val="0090766F"/>
    <w:rsid w:val="00907CEB"/>
    <w:rsid w:val="009100F0"/>
    <w:rsid w:val="0091019F"/>
    <w:rsid w:val="0091134F"/>
    <w:rsid w:val="0091142F"/>
    <w:rsid w:val="00911664"/>
    <w:rsid w:val="00911806"/>
    <w:rsid w:val="009119EC"/>
    <w:rsid w:val="00911AB6"/>
    <w:rsid w:val="00911B09"/>
    <w:rsid w:val="00911BD0"/>
    <w:rsid w:val="0091211C"/>
    <w:rsid w:val="009127E7"/>
    <w:rsid w:val="00912937"/>
    <w:rsid w:val="00912ECC"/>
    <w:rsid w:val="0091375A"/>
    <w:rsid w:val="00913D88"/>
    <w:rsid w:val="00913D90"/>
    <w:rsid w:val="00914263"/>
    <w:rsid w:val="009144F5"/>
    <w:rsid w:val="00914D84"/>
    <w:rsid w:val="00914DD1"/>
    <w:rsid w:val="009151B8"/>
    <w:rsid w:val="00915739"/>
    <w:rsid w:val="009159DF"/>
    <w:rsid w:val="00915C03"/>
    <w:rsid w:val="00915E52"/>
    <w:rsid w:val="00915E63"/>
    <w:rsid w:val="00915EFF"/>
    <w:rsid w:val="00916150"/>
    <w:rsid w:val="00916282"/>
    <w:rsid w:val="00916C83"/>
    <w:rsid w:val="009170AD"/>
    <w:rsid w:val="00920078"/>
    <w:rsid w:val="0092057A"/>
    <w:rsid w:val="009207F1"/>
    <w:rsid w:val="00920BB1"/>
    <w:rsid w:val="00920E3E"/>
    <w:rsid w:val="00921D42"/>
    <w:rsid w:val="0092233A"/>
    <w:rsid w:val="00922AFB"/>
    <w:rsid w:val="00922B79"/>
    <w:rsid w:val="0092317B"/>
    <w:rsid w:val="00923440"/>
    <w:rsid w:val="009238E6"/>
    <w:rsid w:val="009238EF"/>
    <w:rsid w:val="0092398C"/>
    <w:rsid w:val="00923AF6"/>
    <w:rsid w:val="0092420C"/>
    <w:rsid w:val="009249E9"/>
    <w:rsid w:val="00924A76"/>
    <w:rsid w:val="00924ED2"/>
    <w:rsid w:val="00924EF0"/>
    <w:rsid w:val="00925924"/>
    <w:rsid w:val="0092614D"/>
    <w:rsid w:val="00926379"/>
    <w:rsid w:val="0092660F"/>
    <w:rsid w:val="00926844"/>
    <w:rsid w:val="00926C4B"/>
    <w:rsid w:val="00926CD4"/>
    <w:rsid w:val="00926ED1"/>
    <w:rsid w:val="00927029"/>
    <w:rsid w:val="0092799B"/>
    <w:rsid w:val="00927F10"/>
    <w:rsid w:val="00930A06"/>
    <w:rsid w:val="0093108C"/>
    <w:rsid w:val="00931D61"/>
    <w:rsid w:val="009320E2"/>
    <w:rsid w:val="009321D8"/>
    <w:rsid w:val="00932714"/>
    <w:rsid w:val="0093273F"/>
    <w:rsid w:val="00932E21"/>
    <w:rsid w:val="00932ECD"/>
    <w:rsid w:val="00932FC6"/>
    <w:rsid w:val="00933D19"/>
    <w:rsid w:val="009340E8"/>
    <w:rsid w:val="00934568"/>
    <w:rsid w:val="009347A6"/>
    <w:rsid w:val="00934C01"/>
    <w:rsid w:val="00934F58"/>
    <w:rsid w:val="0093502C"/>
    <w:rsid w:val="00935D60"/>
    <w:rsid w:val="00936BF5"/>
    <w:rsid w:val="00936BFA"/>
    <w:rsid w:val="00936C0E"/>
    <w:rsid w:val="00937147"/>
    <w:rsid w:val="0093723B"/>
    <w:rsid w:val="0093730C"/>
    <w:rsid w:val="009373BC"/>
    <w:rsid w:val="009377E3"/>
    <w:rsid w:val="00937B6F"/>
    <w:rsid w:val="00940AF3"/>
    <w:rsid w:val="00940B10"/>
    <w:rsid w:val="00940C2B"/>
    <w:rsid w:val="00940C3B"/>
    <w:rsid w:val="00941122"/>
    <w:rsid w:val="0094166D"/>
    <w:rsid w:val="00941A69"/>
    <w:rsid w:val="00941C2F"/>
    <w:rsid w:val="00942372"/>
    <w:rsid w:val="0094241F"/>
    <w:rsid w:val="0094283C"/>
    <w:rsid w:val="00942982"/>
    <w:rsid w:val="00942A4C"/>
    <w:rsid w:val="00943091"/>
    <w:rsid w:val="00944203"/>
    <w:rsid w:val="009446D8"/>
    <w:rsid w:val="00944915"/>
    <w:rsid w:val="00944EFF"/>
    <w:rsid w:val="00945310"/>
    <w:rsid w:val="009453DB"/>
    <w:rsid w:val="00945727"/>
    <w:rsid w:val="00945D5E"/>
    <w:rsid w:val="009465BC"/>
    <w:rsid w:val="0094668D"/>
    <w:rsid w:val="00946A3B"/>
    <w:rsid w:val="00946F68"/>
    <w:rsid w:val="009475AD"/>
    <w:rsid w:val="00947826"/>
    <w:rsid w:val="009479ED"/>
    <w:rsid w:val="00947E0E"/>
    <w:rsid w:val="009507CF"/>
    <w:rsid w:val="009508C7"/>
    <w:rsid w:val="0095106E"/>
    <w:rsid w:val="00951A04"/>
    <w:rsid w:val="00951E65"/>
    <w:rsid w:val="00951F9E"/>
    <w:rsid w:val="009524CA"/>
    <w:rsid w:val="00952D91"/>
    <w:rsid w:val="00952EBD"/>
    <w:rsid w:val="00953584"/>
    <w:rsid w:val="009535E1"/>
    <w:rsid w:val="009543EE"/>
    <w:rsid w:val="00954731"/>
    <w:rsid w:val="009547D4"/>
    <w:rsid w:val="00954BE6"/>
    <w:rsid w:val="009552B7"/>
    <w:rsid w:val="00955305"/>
    <w:rsid w:val="009566DE"/>
    <w:rsid w:val="00956758"/>
    <w:rsid w:val="00956FED"/>
    <w:rsid w:val="00957883"/>
    <w:rsid w:val="00957F62"/>
    <w:rsid w:val="00957FD0"/>
    <w:rsid w:val="009605BF"/>
    <w:rsid w:val="00960FE2"/>
    <w:rsid w:val="00961E24"/>
    <w:rsid w:val="00962126"/>
    <w:rsid w:val="00962C3D"/>
    <w:rsid w:val="00963441"/>
    <w:rsid w:val="00963F68"/>
    <w:rsid w:val="00963F9B"/>
    <w:rsid w:val="009644B2"/>
    <w:rsid w:val="00964569"/>
    <w:rsid w:val="00964686"/>
    <w:rsid w:val="009647F8"/>
    <w:rsid w:val="00965E45"/>
    <w:rsid w:val="009662F4"/>
    <w:rsid w:val="00967386"/>
    <w:rsid w:val="00970344"/>
    <w:rsid w:val="00970D6D"/>
    <w:rsid w:val="00970E52"/>
    <w:rsid w:val="009710EA"/>
    <w:rsid w:val="00971AA6"/>
    <w:rsid w:val="00972519"/>
    <w:rsid w:val="009726D6"/>
    <w:rsid w:val="0097282B"/>
    <w:rsid w:val="0097284A"/>
    <w:rsid w:val="00973030"/>
    <w:rsid w:val="00973052"/>
    <w:rsid w:val="009737F1"/>
    <w:rsid w:val="00973BC5"/>
    <w:rsid w:val="00973E9A"/>
    <w:rsid w:val="00973F1B"/>
    <w:rsid w:val="00974543"/>
    <w:rsid w:val="00974949"/>
    <w:rsid w:val="00974F35"/>
    <w:rsid w:val="00974F43"/>
    <w:rsid w:val="00974FC5"/>
    <w:rsid w:val="0097527F"/>
    <w:rsid w:val="009759AA"/>
    <w:rsid w:val="00976176"/>
    <w:rsid w:val="00976191"/>
    <w:rsid w:val="00976829"/>
    <w:rsid w:val="009778CF"/>
    <w:rsid w:val="009779A8"/>
    <w:rsid w:val="00977C00"/>
    <w:rsid w:val="00981000"/>
    <w:rsid w:val="00981DB0"/>
    <w:rsid w:val="009823DB"/>
    <w:rsid w:val="009831A1"/>
    <w:rsid w:val="009832AA"/>
    <w:rsid w:val="009835CC"/>
    <w:rsid w:val="00983849"/>
    <w:rsid w:val="00983B2B"/>
    <w:rsid w:val="009841F6"/>
    <w:rsid w:val="00984327"/>
    <w:rsid w:val="00984B00"/>
    <w:rsid w:val="0098523C"/>
    <w:rsid w:val="0098609D"/>
    <w:rsid w:val="00986546"/>
    <w:rsid w:val="00986785"/>
    <w:rsid w:val="009867FC"/>
    <w:rsid w:val="00986A78"/>
    <w:rsid w:val="00986EF9"/>
    <w:rsid w:val="00986F31"/>
    <w:rsid w:val="00987206"/>
    <w:rsid w:val="00987338"/>
    <w:rsid w:val="009873CD"/>
    <w:rsid w:val="00987515"/>
    <w:rsid w:val="00987713"/>
    <w:rsid w:val="00987846"/>
    <w:rsid w:val="00987A3D"/>
    <w:rsid w:val="00987E4F"/>
    <w:rsid w:val="009902B0"/>
    <w:rsid w:val="009902C8"/>
    <w:rsid w:val="00990CB6"/>
    <w:rsid w:val="009916D6"/>
    <w:rsid w:val="00991E26"/>
    <w:rsid w:val="00992155"/>
    <w:rsid w:val="00992A88"/>
    <w:rsid w:val="00992F1D"/>
    <w:rsid w:val="0099330B"/>
    <w:rsid w:val="0099384C"/>
    <w:rsid w:val="0099391F"/>
    <w:rsid w:val="0099397F"/>
    <w:rsid w:val="00993A82"/>
    <w:rsid w:val="00994347"/>
    <w:rsid w:val="0099468B"/>
    <w:rsid w:val="00995D2E"/>
    <w:rsid w:val="00996039"/>
    <w:rsid w:val="00996774"/>
    <w:rsid w:val="00996DDB"/>
    <w:rsid w:val="009A08E1"/>
    <w:rsid w:val="009A0CDF"/>
    <w:rsid w:val="009A0E39"/>
    <w:rsid w:val="009A0FC9"/>
    <w:rsid w:val="009A1821"/>
    <w:rsid w:val="009A1FD5"/>
    <w:rsid w:val="009A2766"/>
    <w:rsid w:val="009A29AF"/>
    <w:rsid w:val="009A323E"/>
    <w:rsid w:val="009A3C3F"/>
    <w:rsid w:val="009A4494"/>
    <w:rsid w:val="009A4659"/>
    <w:rsid w:val="009A49D0"/>
    <w:rsid w:val="009A4A98"/>
    <w:rsid w:val="009A5161"/>
    <w:rsid w:val="009A541B"/>
    <w:rsid w:val="009A579F"/>
    <w:rsid w:val="009A62F1"/>
    <w:rsid w:val="009A6338"/>
    <w:rsid w:val="009A635D"/>
    <w:rsid w:val="009A640D"/>
    <w:rsid w:val="009A6FB2"/>
    <w:rsid w:val="009A79A3"/>
    <w:rsid w:val="009A7C6C"/>
    <w:rsid w:val="009A7E00"/>
    <w:rsid w:val="009B0997"/>
    <w:rsid w:val="009B10E4"/>
    <w:rsid w:val="009B1721"/>
    <w:rsid w:val="009B322F"/>
    <w:rsid w:val="009B3F58"/>
    <w:rsid w:val="009B492D"/>
    <w:rsid w:val="009B49A1"/>
    <w:rsid w:val="009B535F"/>
    <w:rsid w:val="009B5511"/>
    <w:rsid w:val="009B5DD7"/>
    <w:rsid w:val="009B60F8"/>
    <w:rsid w:val="009B67B3"/>
    <w:rsid w:val="009B6D66"/>
    <w:rsid w:val="009B70A4"/>
    <w:rsid w:val="009B7169"/>
    <w:rsid w:val="009B789F"/>
    <w:rsid w:val="009B7C3D"/>
    <w:rsid w:val="009B7D36"/>
    <w:rsid w:val="009B7D57"/>
    <w:rsid w:val="009C02C9"/>
    <w:rsid w:val="009C0466"/>
    <w:rsid w:val="009C078A"/>
    <w:rsid w:val="009C0A11"/>
    <w:rsid w:val="009C0DA8"/>
    <w:rsid w:val="009C18FB"/>
    <w:rsid w:val="009C1B71"/>
    <w:rsid w:val="009C2207"/>
    <w:rsid w:val="009C255B"/>
    <w:rsid w:val="009C2A87"/>
    <w:rsid w:val="009C3057"/>
    <w:rsid w:val="009C316B"/>
    <w:rsid w:val="009C32BA"/>
    <w:rsid w:val="009C3F69"/>
    <w:rsid w:val="009C40F2"/>
    <w:rsid w:val="009C4706"/>
    <w:rsid w:val="009C4A8B"/>
    <w:rsid w:val="009C5920"/>
    <w:rsid w:val="009C6039"/>
    <w:rsid w:val="009C60CB"/>
    <w:rsid w:val="009C6AEA"/>
    <w:rsid w:val="009C6B82"/>
    <w:rsid w:val="009C7675"/>
    <w:rsid w:val="009C7AB9"/>
    <w:rsid w:val="009C7D36"/>
    <w:rsid w:val="009C7D67"/>
    <w:rsid w:val="009C7F8B"/>
    <w:rsid w:val="009D044C"/>
    <w:rsid w:val="009D0740"/>
    <w:rsid w:val="009D1294"/>
    <w:rsid w:val="009D14CC"/>
    <w:rsid w:val="009D15FC"/>
    <w:rsid w:val="009D17C5"/>
    <w:rsid w:val="009D1D86"/>
    <w:rsid w:val="009D1F4D"/>
    <w:rsid w:val="009D211D"/>
    <w:rsid w:val="009D3074"/>
    <w:rsid w:val="009D32EE"/>
    <w:rsid w:val="009D333E"/>
    <w:rsid w:val="009D3375"/>
    <w:rsid w:val="009D34D5"/>
    <w:rsid w:val="009D3CBB"/>
    <w:rsid w:val="009D3D80"/>
    <w:rsid w:val="009D4475"/>
    <w:rsid w:val="009D4731"/>
    <w:rsid w:val="009D4843"/>
    <w:rsid w:val="009D4EF2"/>
    <w:rsid w:val="009D563E"/>
    <w:rsid w:val="009D5BD8"/>
    <w:rsid w:val="009D5EF6"/>
    <w:rsid w:val="009D6620"/>
    <w:rsid w:val="009D738C"/>
    <w:rsid w:val="009D74DC"/>
    <w:rsid w:val="009D79B6"/>
    <w:rsid w:val="009D79C1"/>
    <w:rsid w:val="009D7BF3"/>
    <w:rsid w:val="009E0053"/>
    <w:rsid w:val="009E08D1"/>
    <w:rsid w:val="009E0BE7"/>
    <w:rsid w:val="009E0C6F"/>
    <w:rsid w:val="009E17AF"/>
    <w:rsid w:val="009E1BD2"/>
    <w:rsid w:val="009E1FD6"/>
    <w:rsid w:val="009E22FB"/>
    <w:rsid w:val="009E266F"/>
    <w:rsid w:val="009E280E"/>
    <w:rsid w:val="009E2A1F"/>
    <w:rsid w:val="009E2D67"/>
    <w:rsid w:val="009E2E5C"/>
    <w:rsid w:val="009E2E69"/>
    <w:rsid w:val="009E311C"/>
    <w:rsid w:val="009E3CEE"/>
    <w:rsid w:val="009E41F8"/>
    <w:rsid w:val="009E42FB"/>
    <w:rsid w:val="009E50BD"/>
    <w:rsid w:val="009E5F8B"/>
    <w:rsid w:val="009E67AA"/>
    <w:rsid w:val="009E6AE8"/>
    <w:rsid w:val="009E6F02"/>
    <w:rsid w:val="009E73EA"/>
    <w:rsid w:val="009E74CC"/>
    <w:rsid w:val="009E7554"/>
    <w:rsid w:val="009E77FD"/>
    <w:rsid w:val="009E7D0E"/>
    <w:rsid w:val="009E7FA9"/>
    <w:rsid w:val="009F0F45"/>
    <w:rsid w:val="009F0F4B"/>
    <w:rsid w:val="009F14D7"/>
    <w:rsid w:val="009F26F6"/>
    <w:rsid w:val="009F2854"/>
    <w:rsid w:val="009F2933"/>
    <w:rsid w:val="009F3E2F"/>
    <w:rsid w:val="009F415D"/>
    <w:rsid w:val="009F4A64"/>
    <w:rsid w:val="009F5341"/>
    <w:rsid w:val="009F5397"/>
    <w:rsid w:val="009F557A"/>
    <w:rsid w:val="009F6312"/>
    <w:rsid w:val="009F6BB6"/>
    <w:rsid w:val="009F70B3"/>
    <w:rsid w:val="009F73BD"/>
    <w:rsid w:val="009F761F"/>
    <w:rsid w:val="00A0055D"/>
    <w:rsid w:val="00A0160D"/>
    <w:rsid w:val="00A01EA6"/>
    <w:rsid w:val="00A03B27"/>
    <w:rsid w:val="00A03DD9"/>
    <w:rsid w:val="00A03E82"/>
    <w:rsid w:val="00A04145"/>
    <w:rsid w:val="00A043C9"/>
    <w:rsid w:val="00A048BE"/>
    <w:rsid w:val="00A049CB"/>
    <w:rsid w:val="00A049E0"/>
    <w:rsid w:val="00A04A54"/>
    <w:rsid w:val="00A052CA"/>
    <w:rsid w:val="00A0571F"/>
    <w:rsid w:val="00A06020"/>
    <w:rsid w:val="00A06C05"/>
    <w:rsid w:val="00A06D35"/>
    <w:rsid w:val="00A06DD1"/>
    <w:rsid w:val="00A0720D"/>
    <w:rsid w:val="00A07809"/>
    <w:rsid w:val="00A07C03"/>
    <w:rsid w:val="00A07E48"/>
    <w:rsid w:val="00A10041"/>
    <w:rsid w:val="00A10BBB"/>
    <w:rsid w:val="00A10C7C"/>
    <w:rsid w:val="00A11148"/>
    <w:rsid w:val="00A117B6"/>
    <w:rsid w:val="00A11819"/>
    <w:rsid w:val="00A121CB"/>
    <w:rsid w:val="00A12349"/>
    <w:rsid w:val="00A125B0"/>
    <w:rsid w:val="00A12826"/>
    <w:rsid w:val="00A12B1D"/>
    <w:rsid w:val="00A12EDE"/>
    <w:rsid w:val="00A130E4"/>
    <w:rsid w:val="00A1322A"/>
    <w:rsid w:val="00A135EE"/>
    <w:rsid w:val="00A13C7B"/>
    <w:rsid w:val="00A14C61"/>
    <w:rsid w:val="00A152A5"/>
    <w:rsid w:val="00A15471"/>
    <w:rsid w:val="00A15880"/>
    <w:rsid w:val="00A15A62"/>
    <w:rsid w:val="00A16277"/>
    <w:rsid w:val="00A162CD"/>
    <w:rsid w:val="00A16943"/>
    <w:rsid w:val="00A1700B"/>
    <w:rsid w:val="00A17706"/>
    <w:rsid w:val="00A1789C"/>
    <w:rsid w:val="00A20007"/>
    <w:rsid w:val="00A204EE"/>
    <w:rsid w:val="00A209DE"/>
    <w:rsid w:val="00A20A93"/>
    <w:rsid w:val="00A2127F"/>
    <w:rsid w:val="00A21778"/>
    <w:rsid w:val="00A219F0"/>
    <w:rsid w:val="00A21B99"/>
    <w:rsid w:val="00A222BC"/>
    <w:rsid w:val="00A223B9"/>
    <w:rsid w:val="00A229E9"/>
    <w:rsid w:val="00A22ACB"/>
    <w:rsid w:val="00A22F10"/>
    <w:rsid w:val="00A23481"/>
    <w:rsid w:val="00A23B09"/>
    <w:rsid w:val="00A23B7A"/>
    <w:rsid w:val="00A24244"/>
    <w:rsid w:val="00A245BA"/>
    <w:rsid w:val="00A24A75"/>
    <w:rsid w:val="00A25C3D"/>
    <w:rsid w:val="00A26130"/>
    <w:rsid w:val="00A2642C"/>
    <w:rsid w:val="00A26B78"/>
    <w:rsid w:val="00A27166"/>
    <w:rsid w:val="00A272C7"/>
    <w:rsid w:val="00A27D9C"/>
    <w:rsid w:val="00A27E48"/>
    <w:rsid w:val="00A30A2E"/>
    <w:rsid w:val="00A31122"/>
    <w:rsid w:val="00A315DD"/>
    <w:rsid w:val="00A32431"/>
    <w:rsid w:val="00A3253E"/>
    <w:rsid w:val="00A326A8"/>
    <w:rsid w:val="00A32B6C"/>
    <w:rsid w:val="00A3361B"/>
    <w:rsid w:val="00A336F3"/>
    <w:rsid w:val="00A33B24"/>
    <w:rsid w:val="00A33FB0"/>
    <w:rsid w:val="00A34677"/>
    <w:rsid w:val="00A34680"/>
    <w:rsid w:val="00A34E8D"/>
    <w:rsid w:val="00A3517D"/>
    <w:rsid w:val="00A351D9"/>
    <w:rsid w:val="00A35874"/>
    <w:rsid w:val="00A35A96"/>
    <w:rsid w:val="00A35F42"/>
    <w:rsid w:val="00A361CE"/>
    <w:rsid w:val="00A36826"/>
    <w:rsid w:val="00A36B45"/>
    <w:rsid w:val="00A36B4C"/>
    <w:rsid w:val="00A376B8"/>
    <w:rsid w:val="00A37755"/>
    <w:rsid w:val="00A3790A"/>
    <w:rsid w:val="00A37A8A"/>
    <w:rsid w:val="00A419D2"/>
    <w:rsid w:val="00A41C35"/>
    <w:rsid w:val="00A41F97"/>
    <w:rsid w:val="00A42260"/>
    <w:rsid w:val="00A42325"/>
    <w:rsid w:val="00A42535"/>
    <w:rsid w:val="00A42549"/>
    <w:rsid w:val="00A4286A"/>
    <w:rsid w:val="00A42D99"/>
    <w:rsid w:val="00A434A5"/>
    <w:rsid w:val="00A43F40"/>
    <w:rsid w:val="00A44084"/>
    <w:rsid w:val="00A44517"/>
    <w:rsid w:val="00A447F1"/>
    <w:rsid w:val="00A452EB"/>
    <w:rsid w:val="00A453D6"/>
    <w:rsid w:val="00A45845"/>
    <w:rsid w:val="00A45B74"/>
    <w:rsid w:val="00A45B86"/>
    <w:rsid w:val="00A4631B"/>
    <w:rsid w:val="00A46FC0"/>
    <w:rsid w:val="00A471F3"/>
    <w:rsid w:val="00A47214"/>
    <w:rsid w:val="00A472F4"/>
    <w:rsid w:val="00A47502"/>
    <w:rsid w:val="00A47EBD"/>
    <w:rsid w:val="00A505DD"/>
    <w:rsid w:val="00A50DA4"/>
    <w:rsid w:val="00A51183"/>
    <w:rsid w:val="00A517AF"/>
    <w:rsid w:val="00A51936"/>
    <w:rsid w:val="00A52570"/>
    <w:rsid w:val="00A52A60"/>
    <w:rsid w:val="00A52B07"/>
    <w:rsid w:val="00A52C08"/>
    <w:rsid w:val="00A52C6C"/>
    <w:rsid w:val="00A53103"/>
    <w:rsid w:val="00A5346A"/>
    <w:rsid w:val="00A53A10"/>
    <w:rsid w:val="00A54102"/>
    <w:rsid w:val="00A5428B"/>
    <w:rsid w:val="00A54BA5"/>
    <w:rsid w:val="00A54DB1"/>
    <w:rsid w:val="00A5527A"/>
    <w:rsid w:val="00A557B0"/>
    <w:rsid w:val="00A56132"/>
    <w:rsid w:val="00A5613E"/>
    <w:rsid w:val="00A57BE9"/>
    <w:rsid w:val="00A60064"/>
    <w:rsid w:val="00A60184"/>
    <w:rsid w:val="00A609C0"/>
    <w:rsid w:val="00A6138A"/>
    <w:rsid w:val="00A6147E"/>
    <w:rsid w:val="00A61ADA"/>
    <w:rsid w:val="00A61ED3"/>
    <w:rsid w:val="00A627A6"/>
    <w:rsid w:val="00A62A56"/>
    <w:rsid w:val="00A6307A"/>
    <w:rsid w:val="00A63688"/>
    <w:rsid w:val="00A63957"/>
    <w:rsid w:val="00A6398D"/>
    <w:rsid w:val="00A6406D"/>
    <w:rsid w:val="00A64243"/>
    <w:rsid w:val="00A64585"/>
    <w:rsid w:val="00A64C95"/>
    <w:rsid w:val="00A6544C"/>
    <w:rsid w:val="00A654C1"/>
    <w:rsid w:val="00A66C5E"/>
    <w:rsid w:val="00A6735B"/>
    <w:rsid w:val="00A6773C"/>
    <w:rsid w:val="00A679E6"/>
    <w:rsid w:val="00A67A10"/>
    <w:rsid w:val="00A67A96"/>
    <w:rsid w:val="00A67C37"/>
    <w:rsid w:val="00A67DE7"/>
    <w:rsid w:val="00A7079F"/>
    <w:rsid w:val="00A70F0A"/>
    <w:rsid w:val="00A715F6"/>
    <w:rsid w:val="00A717E0"/>
    <w:rsid w:val="00A7211F"/>
    <w:rsid w:val="00A72452"/>
    <w:rsid w:val="00A727A7"/>
    <w:rsid w:val="00A72C0C"/>
    <w:rsid w:val="00A73790"/>
    <w:rsid w:val="00A73985"/>
    <w:rsid w:val="00A73F80"/>
    <w:rsid w:val="00A75777"/>
    <w:rsid w:val="00A7591D"/>
    <w:rsid w:val="00A75EA7"/>
    <w:rsid w:val="00A75FF3"/>
    <w:rsid w:val="00A762EF"/>
    <w:rsid w:val="00A7643C"/>
    <w:rsid w:val="00A76B85"/>
    <w:rsid w:val="00A802C8"/>
    <w:rsid w:val="00A80A62"/>
    <w:rsid w:val="00A80D08"/>
    <w:rsid w:val="00A81077"/>
    <w:rsid w:val="00A816A4"/>
    <w:rsid w:val="00A818F4"/>
    <w:rsid w:val="00A82098"/>
    <w:rsid w:val="00A8216A"/>
    <w:rsid w:val="00A8224A"/>
    <w:rsid w:val="00A82334"/>
    <w:rsid w:val="00A83A49"/>
    <w:rsid w:val="00A83EAE"/>
    <w:rsid w:val="00A83EF3"/>
    <w:rsid w:val="00A83F6A"/>
    <w:rsid w:val="00A84045"/>
    <w:rsid w:val="00A845CF"/>
    <w:rsid w:val="00A846FF"/>
    <w:rsid w:val="00A84807"/>
    <w:rsid w:val="00A84BE6"/>
    <w:rsid w:val="00A8532D"/>
    <w:rsid w:val="00A85417"/>
    <w:rsid w:val="00A854EA"/>
    <w:rsid w:val="00A85721"/>
    <w:rsid w:val="00A85F7F"/>
    <w:rsid w:val="00A86086"/>
    <w:rsid w:val="00A872C8"/>
    <w:rsid w:val="00A90089"/>
    <w:rsid w:val="00A90188"/>
    <w:rsid w:val="00A90829"/>
    <w:rsid w:val="00A91805"/>
    <w:rsid w:val="00A922E8"/>
    <w:rsid w:val="00A92709"/>
    <w:rsid w:val="00A9309B"/>
    <w:rsid w:val="00A931C9"/>
    <w:rsid w:val="00A93782"/>
    <w:rsid w:val="00A93F0A"/>
    <w:rsid w:val="00A94214"/>
    <w:rsid w:val="00A9459F"/>
    <w:rsid w:val="00A9519E"/>
    <w:rsid w:val="00A95297"/>
    <w:rsid w:val="00A952DE"/>
    <w:rsid w:val="00A952EC"/>
    <w:rsid w:val="00A959A7"/>
    <w:rsid w:val="00A96BE0"/>
    <w:rsid w:val="00A96DB8"/>
    <w:rsid w:val="00A96FE9"/>
    <w:rsid w:val="00A972AA"/>
    <w:rsid w:val="00A9797E"/>
    <w:rsid w:val="00AA03D7"/>
    <w:rsid w:val="00AA0566"/>
    <w:rsid w:val="00AA16D9"/>
    <w:rsid w:val="00AA17F5"/>
    <w:rsid w:val="00AA199F"/>
    <w:rsid w:val="00AA1B63"/>
    <w:rsid w:val="00AA1B9E"/>
    <w:rsid w:val="00AA1F47"/>
    <w:rsid w:val="00AA27E5"/>
    <w:rsid w:val="00AA34B0"/>
    <w:rsid w:val="00AA36E4"/>
    <w:rsid w:val="00AA3FA5"/>
    <w:rsid w:val="00AA4AC0"/>
    <w:rsid w:val="00AA4B58"/>
    <w:rsid w:val="00AA4DD7"/>
    <w:rsid w:val="00AA5AA3"/>
    <w:rsid w:val="00AA604C"/>
    <w:rsid w:val="00AA6358"/>
    <w:rsid w:val="00AA6504"/>
    <w:rsid w:val="00AA67DA"/>
    <w:rsid w:val="00AA7097"/>
    <w:rsid w:val="00AA7BF6"/>
    <w:rsid w:val="00AB0C0D"/>
    <w:rsid w:val="00AB0D1D"/>
    <w:rsid w:val="00AB0D39"/>
    <w:rsid w:val="00AB12EA"/>
    <w:rsid w:val="00AB1765"/>
    <w:rsid w:val="00AB1A3F"/>
    <w:rsid w:val="00AB1EE0"/>
    <w:rsid w:val="00AB2269"/>
    <w:rsid w:val="00AB2B47"/>
    <w:rsid w:val="00AB346C"/>
    <w:rsid w:val="00AB35C0"/>
    <w:rsid w:val="00AB35C6"/>
    <w:rsid w:val="00AB387D"/>
    <w:rsid w:val="00AB3D8B"/>
    <w:rsid w:val="00AB4536"/>
    <w:rsid w:val="00AB4BAC"/>
    <w:rsid w:val="00AB5901"/>
    <w:rsid w:val="00AB5C8E"/>
    <w:rsid w:val="00AB5EDC"/>
    <w:rsid w:val="00AB6899"/>
    <w:rsid w:val="00AB6A66"/>
    <w:rsid w:val="00AB6E65"/>
    <w:rsid w:val="00AB70B6"/>
    <w:rsid w:val="00AB7FB4"/>
    <w:rsid w:val="00AC03A2"/>
    <w:rsid w:val="00AC05C1"/>
    <w:rsid w:val="00AC0C58"/>
    <w:rsid w:val="00AC20A1"/>
    <w:rsid w:val="00AC28FD"/>
    <w:rsid w:val="00AC290A"/>
    <w:rsid w:val="00AC2A7B"/>
    <w:rsid w:val="00AC2D02"/>
    <w:rsid w:val="00AC2F34"/>
    <w:rsid w:val="00AC38DE"/>
    <w:rsid w:val="00AC3AB2"/>
    <w:rsid w:val="00AC472F"/>
    <w:rsid w:val="00AC479A"/>
    <w:rsid w:val="00AC4E6F"/>
    <w:rsid w:val="00AC5A94"/>
    <w:rsid w:val="00AC6619"/>
    <w:rsid w:val="00AC7098"/>
    <w:rsid w:val="00AD154F"/>
    <w:rsid w:val="00AD15DC"/>
    <w:rsid w:val="00AD18F8"/>
    <w:rsid w:val="00AD1978"/>
    <w:rsid w:val="00AD19E5"/>
    <w:rsid w:val="00AD1A5E"/>
    <w:rsid w:val="00AD1FA3"/>
    <w:rsid w:val="00AD295F"/>
    <w:rsid w:val="00AD2B2D"/>
    <w:rsid w:val="00AD2C75"/>
    <w:rsid w:val="00AD3384"/>
    <w:rsid w:val="00AD39AC"/>
    <w:rsid w:val="00AD3AC7"/>
    <w:rsid w:val="00AD3D64"/>
    <w:rsid w:val="00AD3E0E"/>
    <w:rsid w:val="00AD3EC8"/>
    <w:rsid w:val="00AD3EFA"/>
    <w:rsid w:val="00AD4410"/>
    <w:rsid w:val="00AD4E00"/>
    <w:rsid w:val="00AD6233"/>
    <w:rsid w:val="00AD626D"/>
    <w:rsid w:val="00AD6D57"/>
    <w:rsid w:val="00AD6F1F"/>
    <w:rsid w:val="00AD7073"/>
    <w:rsid w:val="00AD7880"/>
    <w:rsid w:val="00AD7D79"/>
    <w:rsid w:val="00AE0086"/>
    <w:rsid w:val="00AE05FD"/>
    <w:rsid w:val="00AE08D9"/>
    <w:rsid w:val="00AE09C5"/>
    <w:rsid w:val="00AE16F0"/>
    <w:rsid w:val="00AE1E41"/>
    <w:rsid w:val="00AE1EE2"/>
    <w:rsid w:val="00AE23E0"/>
    <w:rsid w:val="00AE257F"/>
    <w:rsid w:val="00AE26F7"/>
    <w:rsid w:val="00AE362C"/>
    <w:rsid w:val="00AE374A"/>
    <w:rsid w:val="00AE3BB8"/>
    <w:rsid w:val="00AE412F"/>
    <w:rsid w:val="00AE4969"/>
    <w:rsid w:val="00AE4D7F"/>
    <w:rsid w:val="00AE593A"/>
    <w:rsid w:val="00AE5BAA"/>
    <w:rsid w:val="00AE5E09"/>
    <w:rsid w:val="00AE69D9"/>
    <w:rsid w:val="00AE6BB9"/>
    <w:rsid w:val="00AE6BC2"/>
    <w:rsid w:val="00AE6BE4"/>
    <w:rsid w:val="00AF0180"/>
    <w:rsid w:val="00AF0531"/>
    <w:rsid w:val="00AF0E86"/>
    <w:rsid w:val="00AF0FC9"/>
    <w:rsid w:val="00AF1260"/>
    <w:rsid w:val="00AF17F1"/>
    <w:rsid w:val="00AF18A0"/>
    <w:rsid w:val="00AF19F9"/>
    <w:rsid w:val="00AF219A"/>
    <w:rsid w:val="00AF23FA"/>
    <w:rsid w:val="00AF2677"/>
    <w:rsid w:val="00AF29DC"/>
    <w:rsid w:val="00AF2B26"/>
    <w:rsid w:val="00AF2F7F"/>
    <w:rsid w:val="00AF301C"/>
    <w:rsid w:val="00AF30DD"/>
    <w:rsid w:val="00AF3148"/>
    <w:rsid w:val="00AF36F3"/>
    <w:rsid w:val="00AF4574"/>
    <w:rsid w:val="00AF4914"/>
    <w:rsid w:val="00AF4F19"/>
    <w:rsid w:val="00AF4F74"/>
    <w:rsid w:val="00AF5189"/>
    <w:rsid w:val="00AF599F"/>
    <w:rsid w:val="00AF5F98"/>
    <w:rsid w:val="00AF6617"/>
    <w:rsid w:val="00AF66F3"/>
    <w:rsid w:val="00AF7525"/>
    <w:rsid w:val="00AF7704"/>
    <w:rsid w:val="00AF7833"/>
    <w:rsid w:val="00AF7CD1"/>
    <w:rsid w:val="00AF7D3D"/>
    <w:rsid w:val="00B0019E"/>
    <w:rsid w:val="00B00909"/>
    <w:rsid w:val="00B00AB8"/>
    <w:rsid w:val="00B00B68"/>
    <w:rsid w:val="00B00E75"/>
    <w:rsid w:val="00B01014"/>
    <w:rsid w:val="00B010C4"/>
    <w:rsid w:val="00B014E6"/>
    <w:rsid w:val="00B01B44"/>
    <w:rsid w:val="00B0265E"/>
    <w:rsid w:val="00B02AF5"/>
    <w:rsid w:val="00B02D0F"/>
    <w:rsid w:val="00B02D1D"/>
    <w:rsid w:val="00B02E29"/>
    <w:rsid w:val="00B02F59"/>
    <w:rsid w:val="00B03502"/>
    <w:rsid w:val="00B038A2"/>
    <w:rsid w:val="00B03F82"/>
    <w:rsid w:val="00B0413C"/>
    <w:rsid w:val="00B041C1"/>
    <w:rsid w:val="00B04AED"/>
    <w:rsid w:val="00B04D56"/>
    <w:rsid w:val="00B05419"/>
    <w:rsid w:val="00B05516"/>
    <w:rsid w:val="00B05922"/>
    <w:rsid w:val="00B05A08"/>
    <w:rsid w:val="00B065DE"/>
    <w:rsid w:val="00B07C1C"/>
    <w:rsid w:val="00B07C73"/>
    <w:rsid w:val="00B07C78"/>
    <w:rsid w:val="00B07CC1"/>
    <w:rsid w:val="00B10235"/>
    <w:rsid w:val="00B10BDB"/>
    <w:rsid w:val="00B10D31"/>
    <w:rsid w:val="00B111CA"/>
    <w:rsid w:val="00B1141A"/>
    <w:rsid w:val="00B115BE"/>
    <w:rsid w:val="00B1172B"/>
    <w:rsid w:val="00B11E6B"/>
    <w:rsid w:val="00B12452"/>
    <w:rsid w:val="00B1282D"/>
    <w:rsid w:val="00B12A76"/>
    <w:rsid w:val="00B12E90"/>
    <w:rsid w:val="00B12ECD"/>
    <w:rsid w:val="00B13793"/>
    <w:rsid w:val="00B14071"/>
    <w:rsid w:val="00B144B0"/>
    <w:rsid w:val="00B1477B"/>
    <w:rsid w:val="00B147AE"/>
    <w:rsid w:val="00B14F8D"/>
    <w:rsid w:val="00B15640"/>
    <w:rsid w:val="00B158B8"/>
    <w:rsid w:val="00B15EDF"/>
    <w:rsid w:val="00B16394"/>
    <w:rsid w:val="00B175DA"/>
    <w:rsid w:val="00B1788D"/>
    <w:rsid w:val="00B202A2"/>
    <w:rsid w:val="00B20890"/>
    <w:rsid w:val="00B20AA6"/>
    <w:rsid w:val="00B21719"/>
    <w:rsid w:val="00B21CBB"/>
    <w:rsid w:val="00B21D62"/>
    <w:rsid w:val="00B22824"/>
    <w:rsid w:val="00B22925"/>
    <w:rsid w:val="00B23266"/>
    <w:rsid w:val="00B23394"/>
    <w:rsid w:val="00B23853"/>
    <w:rsid w:val="00B23FAE"/>
    <w:rsid w:val="00B23FF6"/>
    <w:rsid w:val="00B24224"/>
    <w:rsid w:val="00B243DE"/>
    <w:rsid w:val="00B24629"/>
    <w:rsid w:val="00B24B11"/>
    <w:rsid w:val="00B24B3E"/>
    <w:rsid w:val="00B24E46"/>
    <w:rsid w:val="00B24ED2"/>
    <w:rsid w:val="00B2563C"/>
    <w:rsid w:val="00B25725"/>
    <w:rsid w:val="00B25A22"/>
    <w:rsid w:val="00B25F9D"/>
    <w:rsid w:val="00B267A7"/>
    <w:rsid w:val="00B268FB"/>
    <w:rsid w:val="00B26A7C"/>
    <w:rsid w:val="00B26F9C"/>
    <w:rsid w:val="00B274B6"/>
    <w:rsid w:val="00B278D6"/>
    <w:rsid w:val="00B27A73"/>
    <w:rsid w:val="00B302E2"/>
    <w:rsid w:val="00B302F8"/>
    <w:rsid w:val="00B3064E"/>
    <w:rsid w:val="00B30D0F"/>
    <w:rsid w:val="00B30D24"/>
    <w:rsid w:val="00B30FCA"/>
    <w:rsid w:val="00B31944"/>
    <w:rsid w:val="00B31DB8"/>
    <w:rsid w:val="00B31E5D"/>
    <w:rsid w:val="00B32384"/>
    <w:rsid w:val="00B3284D"/>
    <w:rsid w:val="00B32AD4"/>
    <w:rsid w:val="00B32C3C"/>
    <w:rsid w:val="00B32E09"/>
    <w:rsid w:val="00B339A4"/>
    <w:rsid w:val="00B33C9E"/>
    <w:rsid w:val="00B33D41"/>
    <w:rsid w:val="00B343B1"/>
    <w:rsid w:val="00B348AB"/>
    <w:rsid w:val="00B349E4"/>
    <w:rsid w:val="00B35432"/>
    <w:rsid w:val="00B35720"/>
    <w:rsid w:val="00B357E1"/>
    <w:rsid w:val="00B3590F"/>
    <w:rsid w:val="00B363FB"/>
    <w:rsid w:val="00B36877"/>
    <w:rsid w:val="00B37A73"/>
    <w:rsid w:val="00B37B9B"/>
    <w:rsid w:val="00B37D63"/>
    <w:rsid w:val="00B40D8D"/>
    <w:rsid w:val="00B40FD3"/>
    <w:rsid w:val="00B412F9"/>
    <w:rsid w:val="00B41687"/>
    <w:rsid w:val="00B4175F"/>
    <w:rsid w:val="00B41B5B"/>
    <w:rsid w:val="00B42152"/>
    <w:rsid w:val="00B4228B"/>
    <w:rsid w:val="00B423A6"/>
    <w:rsid w:val="00B42F7C"/>
    <w:rsid w:val="00B430A2"/>
    <w:rsid w:val="00B435D3"/>
    <w:rsid w:val="00B43830"/>
    <w:rsid w:val="00B43B09"/>
    <w:rsid w:val="00B43C2F"/>
    <w:rsid w:val="00B43D8C"/>
    <w:rsid w:val="00B44012"/>
    <w:rsid w:val="00B44660"/>
    <w:rsid w:val="00B44672"/>
    <w:rsid w:val="00B44E49"/>
    <w:rsid w:val="00B44F3B"/>
    <w:rsid w:val="00B4590B"/>
    <w:rsid w:val="00B460B3"/>
    <w:rsid w:val="00B4624E"/>
    <w:rsid w:val="00B46318"/>
    <w:rsid w:val="00B46D99"/>
    <w:rsid w:val="00B46E57"/>
    <w:rsid w:val="00B47B84"/>
    <w:rsid w:val="00B50645"/>
    <w:rsid w:val="00B50664"/>
    <w:rsid w:val="00B50938"/>
    <w:rsid w:val="00B50A64"/>
    <w:rsid w:val="00B51788"/>
    <w:rsid w:val="00B521C8"/>
    <w:rsid w:val="00B52373"/>
    <w:rsid w:val="00B535CB"/>
    <w:rsid w:val="00B53D04"/>
    <w:rsid w:val="00B53EBB"/>
    <w:rsid w:val="00B53ECA"/>
    <w:rsid w:val="00B54539"/>
    <w:rsid w:val="00B54848"/>
    <w:rsid w:val="00B54C6F"/>
    <w:rsid w:val="00B54EDF"/>
    <w:rsid w:val="00B554DB"/>
    <w:rsid w:val="00B55835"/>
    <w:rsid w:val="00B55CC4"/>
    <w:rsid w:val="00B55DB5"/>
    <w:rsid w:val="00B56158"/>
    <w:rsid w:val="00B56663"/>
    <w:rsid w:val="00B56766"/>
    <w:rsid w:val="00B56DBC"/>
    <w:rsid w:val="00B573A4"/>
    <w:rsid w:val="00B5742A"/>
    <w:rsid w:val="00B57479"/>
    <w:rsid w:val="00B5764D"/>
    <w:rsid w:val="00B5799B"/>
    <w:rsid w:val="00B57B28"/>
    <w:rsid w:val="00B62FE1"/>
    <w:rsid w:val="00B63241"/>
    <w:rsid w:val="00B636CA"/>
    <w:rsid w:val="00B63A45"/>
    <w:rsid w:val="00B63A8B"/>
    <w:rsid w:val="00B63D6D"/>
    <w:rsid w:val="00B6436C"/>
    <w:rsid w:val="00B64D78"/>
    <w:rsid w:val="00B6586F"/>
    <w:rsid w:val="00B6595E"/>
    <w:rsid w:val="00B65D36"/>
    <w:rsid w:val="00B668B4"/>
    <w:rsid w:val="00B66AD0"/>
    <w:rsid w:val="00B67114"/>
    <w:rsid w:val="00B6755A"/>
    <w:rsid w:val="00B67CFE"/>
    <w:rsid w:val="00B67DFD"/>
    <w:rsid w:val="00B700AD"/>
    <w:rsid w:val="00B704BC"/>
    <w:rsid w:val="00B70CCD"/>
    <w:rsid w:val="00B71098"/>
    <w:rsid w:val="00B712F5"/>
    <w:rsid w:val="00B715B3"/>
    <w:rsid w:val="00B71A1F"/>
    <w:rsid w:val="00B71A5C"/>
    <w:rsid w:val="00B72112"/>
    <w:rsid w:val="00B727D2"/>
    <w:rsid w:val="00B72E6F"/>
    <w:rsid w:val="00B73143"/>
    <w:rsid w:val="00B73749"/>
    <w:rsid w:val="00B73F99"/>
    <w:rsid w:val="00B7433D"/>
    <w:rsid w:val="00B743BF"/>
    <w:rsid w:val="00B74A0B"/>
    <w:rsid w:val="00B754F7"/>
    <w:rsid w:val="00B7594B"/>
    <w:rsid w:val="00B7619C"/>
    <w:rsid w:val="00B76554"/>
    <w:rsid w:val="00B76736"/>
    <w:rsid w:val="00B7684F"/>
    <w:rsid w:val="00B77248"/>
    <w:rsid w:val="00B77663"/>
    <w:rsid w:val="00B7773E"/>
    <w:rsid w:val="00B77796"/>
    <w:rsid w:val="00B77C92"/>
    <w:rsid w:val="00B801A0"/>
    <w:rsid w:val="00B8067B"/>
    <w:rsid w:val="00B807B2"/>
    <w:rsid w:val="00B80983"/>
    <w:rsid w:val="00B80C10"/>
    <w:rsid w:val="00B81A2B"/>
    <w:rsid w:val="00B81EEA"/>
    <w:rsid w:val="00B8208E"/>
    <w:rsid w:val="00B82639"/>
    <w:rsid w:val="00B828A8"/>
    <w:rsid w:val="00B82C5A"/>
    <w:rsid w:val="00B8314B"/>
    <w:rsid w:val="00B833CD"/>
    <w:rsid w:val="00B83A44"/>
    <w:rsid w:val="00B845B3"/>
    <w:rsid w:val="00B849FB"/>
    <w:rsid w:val="00B84CBB"/>
    <w:rsid w:val="00B85276"/>
    <w:rsid w:val="00B8533C"/>
    <w:rsid w:val="00B864FD"/>
    <w:rsid w:val="00B86539"/>
    <w:rsid w:val="00B86652"/>
    <w:rsid w:val="00B87441"/>
    <w:rsid w:val="00B8783F"/>
    <w:rsid w:val="00B87F34"/>
    <w:rsid w:val="00B87FFB"/>
    <w:rsid w:val="00B902C5"/>
    <w:rsid w:val="00B905FC"/>
    <w:rsid w:val="00B90D26"/>
    <w:rsid w:val="00B9157F"/>
    <w:rsid w:val="00B9163A"/>
    <w:rsid w:val="00B916C5"/>
    <w:rsid w:val="00B9186A"/>
    <w:rsid w:val="00B91CE4"/>
    <w:rsid w:val="00B91CF2"/>
    <w:rsid w:val="00B91DE0"/>
    <w:rsid w:val="00B91EAF"/>
    <w:rsid w:val="00B93B22"/>
    <w:rsid w:val="00B93F2E"/>
    <w:rsid w:val="00B94357"/>
    <w:rsid w:val="00B94755"/>
    <w:rsid w:val="00B954F5"/>
    <w:rsid w:val="00B955F9"/>
    <w:rsid w:val="00B9625A"/>
    <w:rsid w:val="00B9640A"/>
    <w:rsid w:val="00B97885"/>
    <w:rsid w:val="00B979D5"/>
    <w:rsid w:val="00BA081B"/>
    <w:rsid w:val="00BA084A"/>
    <w:rsid w:val="00BA1843"/>
    <w:rsid w:val="00BA1D26"/>
    <w:rsid w:val="00BA1DEC"/>
    <w:rsid w:val="00BA1E3E"/>
    <w:rsid w:val="00BA1E8D"/>
    <w:rsid w:val="00BA201F"/>
    <w:rsid w:val="00BA23F5"/>
    <w:rsid w:val="00BA2899"/>
    <w:rsid w:val="00BA29A5"/>
    <w:rsid w:val="00BA3054"/>
    <w:rsid w:val="00BA3068"/>
    <w:rsid w:val="00BA349E"/>
    <w:rsid w:val="00BA37F4"/>
    <w:rsid w:val="00BA39B2"/>
    <w:rsid w:val="00BA3A81"/>
    <w:rsid w:val="00BA41CF"/>
    <w:rsid w:val="00BA51C7"/>
    <w:rsid w:val="00BA53B7"/>
    <w:rsid w:val="00BA5664"/>
    <w:rsid w:val="00BA5C69"/>
    <w:rsid w:val="00BA5FC0"/>
    <w:rsid w:val="00BA64C4"/>
    <w:rsid w:val="00BA657B"/>
    <w:rsid w:val="00BA677D"/>
    <w:rsid w:val="00BA71CD"/>
    <w:rsid w:val="00BA775F"/>
    <w:rsid w:val="00BA7AD3"/>
    <w:rsid w:val="00BA7E50"/>
    <w:rsid w:val="00BA7EBF"/>
    <w:rsid w:val="00BB07BA"/>
    <w:rsid w:val="00BB0AD2"/>
    <w:rsid w:val="00BB0FED"/>
    <w:rsid w:val="00BB1441"/>
    <w:rsid w:val="00BB1540"/>
    <w:rsid w:val="00BB1674"/>
    <w:rsid w:val="00BB1784"/>
    <w:rsid w:val="00BB17BD"/>
    <w:rsid w:val="00BB1E10"/>
    <w:rsid w:val="00BB2061"/>
    <w:rsid w:val="00BB2197"/>
    <w:rsid w:val="00BB2364"/>
    <w:rsid w:val="00BB2B55"/>
    <w:rsid w:val="00BB32E3"/>
    <w:rsid w:val="00BB3746"/>
    <w:rsid w:val="00BB38F8"/>
    <w:rsid w:val="00BB3C0C"/>
    <w:rsid w:val="00BB3CB9"/>
    <w:rsid w:val="00BB3DB4"/>
    <w:rsid w:val="00BB3F1A"/>
    <w:rsid w:val="00BB466A"/>
    <w:rsid w:val="00BB46B7"/>
    <w:rsid w:val="00BB53C9"/>
    <w:rsid w:val="00BB5E7C"/>
    <w:rsid w:val="00BB5EFC"/>
    <w:rsid w:val="00BB6679"/>
    <w:rsid w:val="00BB6FC4"/>
    <w:rsid w:val="00BB7084"/>
    <w:rsid w:val="00BB793B"/>
    <w:rsid w:val="00BB7970"/>
    <w:rsid w:val="00BB7EAA"/>
    <w:rsid w:val="00BB7F7D"/>
    <w:rsid w:val="00BC076A"/>
    <w:rsid w:val="00BC0AE1"/>
    <w:rsid w:val="00BC0BFA"/>
    <w:rsid w:val="00BC11D2"/>
    <w:rsid w:val="00BC1225"/>
    <w:rsid w:val="00BC1280"/>
    <w:rsid w:val="00BC1607"/>
    <w:rsid w:val="00BC1A86"/>
    <w:rsid w:val="00BC1AB1"/>
    <w:rsid w:val="00BC1E8C"/>
    <w:rsid w:val="00BC2715"/>
    <w:rsid w:val="00BC2C09"/>
    <w:rsid w:val="00BC357C"/>
    <w:rsid w:val="00BC3BF1"/>
    <w:rsid w:val="00BC502F"/>
    <w:rsid w:val="00BC511F"/>
    <w:rsid w:val="00BC5DBE"/>
    <w:rsid w:val="00BC607B"/>
    <w:rsid w:val="00BC6151"/>
    <w:rsid w:val="00BC6317"/>
    <w:rsid w:val="00BC6DB8"/>
    <w:rsid w:val="00BC6E6A"/>
    <w:rsid w:val="00BC771C"/>
    <w:rsid w:val="00BD0555"/>
    <w:rsid w:val="00BD05BD"/>
    <w:rsid w:val="00BD0693"/>
    <w:rsid w:val="00BD08E8"/>
    <w:rsid w:val="00BD121C"/>
    <w:rsid w:val="00BD14C4"/>
    <w:rsid w:val="00BD1B3B"/>
    <w:rsid w:val="00BD2225"/>
    <w:rsid w:val="00BD3049"/>
    <w:rsid w:val="00BD327E"/>
    <w:rsid w:val="00BD37BD"/>
    <w:rsid w:val="00BD4185"/>
    <w:rsid w:val="00BD424E"/>
    <w:rsid w:val="00BD4DA1"/>
    <w:rsid w:val="00BD589E"/>
    <w:rsid w:val="00BD5920"/>
    <w:rsid w:val="00BD5D58"/>
    <w:rsid w:val="00BD6B55"/>
    <w:rsid w:val="00BD7DAC"/>
    <w:rsid w:val="00BE0A91"/>
    <w:rsid w:val="00BE0FF4"/>
    <w:rsid w:val="00BE1B7B"/>
    <w:rsid w:val="00BE1F32"/>
    <w:rsid w:val="00BE2395"/>
    <w:rsid w:val="00BE26FE"/>
    <w:rsid w:val="00BE2AC7"/>
    <w:rsid w:val="00BE2E76"/>
    <w:rsid w:val="00BE4C8A"/>
    <w:rsid w:val="00BE4D1F"/>
    <w:rsid w:val="00BE4E67"/>
    <w:rsid w:val="00BE58B1"/>
    <w:rsid w:val="00BE5E16"/>
    <w:rsid w:val="00BE5F12"/>
    <w:rsid w:val="00BE629C"/>
    <w:rsid w:val="00BE632E"/>
    <w:rsid w:val="00BE680B"/>
    <w:rsid w:val="00BE6D99"/>
    <w:rsid w:val="00BE6F04"/>
    <w:rsid w:val="00BE745B"/>
    <w:rsid w:val="00BE7953"/>
    <w:rsid w:val="00BE7B71"/>
    <w:rsid w:val="00BF0198"/>
    <w:rsid w:val="00BF0A27"/>
    <w:rsid w:val="00BF1276"/>
    <w:rsid w:val="00BF1720"/>
    <w:rsid w:val="00BF1EA7"/>
    <w:rsid w:val="00BF201A"/>
    <w:rsid w:val="00BF22FB"/>
    <w:rsid w:val="00BF24A3"/>
    <w:rsid w:val="00BF2E44"/>
    <w:rsid w:val="00BF2EE6"/>
    <w:rsid w:val="00BF33F3"/>
    <w:rsid w:val="00BF3403"/>
    <w:rsid w:val="00BF36E5"/>
    <w:rsid w:val="00BF3962"/>
    <w:rsid w:val="00BF3BC1"/>
    <w:rsid w:val="00BF4787"/>
    <w:rsid w:val="00BF54E9"/>
    <w:rsid w:val="00BF5808"/>
    <w:rsid w:val="00BF5A2D"/>
    <w:rsid w:val="00BF5C82"/>
    <w:rsid w:val="00BF5D52"/>
    <w:rsid w:val="00BF678F"/>
    <w:rsid w:val="00BF764E"/>
    <w:rsid w:val="00BF7B53"/>
    <w:rsid w:val="00BF7FCD"/>
    <w:rsid w:val="00C008E4"/>
    <w:rsid w:val="00C00FB6"/>
    <w:rsid w:val="00C011C3"/>
    <w:rsid w:val="00C01A1A"/>
    <w:rsid w:val="00C01A56"/>
    <w:rsid w:val="00C01B5D"/>
    <w:rsid w:val="00C01C6D"/>
    <w:rsid w:val="00C01CFA"/>
    <w:rsid w:val="00C020AB"/>
    <w:rsid w:val="00C02BC1"/>
    <w:rsid w:val="00C02CC2"/>
    <w:rsid w:val="00C033E3"/>
    <w:rsid w:val="00C03463"/>
    <w:rsid w:val="00C03576"/>
    <w:rsid w:val="00C03602"/>
    <w:rsid w:val="00C0394B"/>
    <w:rsid w:val="00C04A09"/>
    <w:rsid w:val="00C04D2E"/>
    <w:rsid w:val="00C04D54"/>
    <w:rsid w:val="00C04F13"/>
    <w:rsid w:val="00C04FC5"/>
    <w:rsid w:val="00C0521C"/>
    <w:rsid w:val="00C05F28"/>
    <w:rsid w:val="00C0650C"/>
    <w:rsid w:val="00C06658"/>
    <w:rsid w:val="00C06B76"/>
    <w:rsid w:val="00C06EF3"/>
    <w:rsid w:val="00C0703A"/>
    <w:rsid w:val="00C07880"/>
    <w:rsid w:val="00C07D55"/>
    <w:rsid w:val="00C10323"/>
    <w:rsid w:val="00C10640"/>
    <w:rsid w:val="00C10712"/>
    <w:rsid w:val="00C10AD5"/>
    <w:rsid w:val="00C10B8C"/>
    <w:rsid w:val="00C11051"/>
    <w:rsid w:val="00C114D1"/>
    <w:rsid w:val="00C11597"/>
    <w:rsid w:val="00C11853"/>
    <w:rsid w:val="00C12101"/>
    <w:rsid w:val="00C121D3"/>
    <w:rsid w:val="00C12C04"/>
    <w:rsid w:val="00C13700"/>
    <w:rsid w:val="00C13731"/>
    <w:rsid w:val="00C13E42"/>
    <w:rsid w:val="00C1403A"/>
    <w:rsid w:val="00C14123"/>
    <w:rsid w:val="00C14297"/>
    <w:rsid w:val="00C148D2"/>
    <w:rsid w:val="00C14C5F"/>
    <w:rsid w:val="00C14F6B"/>
    <w:rsid w:val="00C152A1"/>
    <w:rsid w:val="00C15369"/>
    <w:rsid w:val="00C15482"/>
    <w:rsid w:val="00C15713"/>
    <w:rsid w:val="00C16568"/>
    <w:rsid w:val="00C16A84"/>
    <w:rsid w:val="00C16BF3"/>
    <w:rsid w:val="00C16C38"/>
    <w:rsid w:val="00C1717F"/>
    <w:rsid w:val="00C174B6"/>
    <w:rsid w:val="00C175C4"/>
    <w:rsid w:val="00C2115C"/>
    <w:rsid w:val="00C21708"/>
    <w:rsid w:val="00C217E7"/>
    <w:rsid w:val="00C21A0D"/>
    <w:rsid w:val="00C222E2"/>
    <w:rsid w:val="00C22A09"/>
    <w:rsid w:val="00C22B6C"/>
    <w:rsid w:val="00C2381E"/>
    <w:rsid w:val="00C23DDE"/>
    <w:rsid w:val="00C245BD"/>
    <w:rsid w:val="00C24743"/>
    <w:rsid w:val="00C24B7E"/>
    <w:rsid w:val="00C25110"/>
    <w:rsid w:val="00C2519F"/>
    <w:rsid w:val="00C256CB"/>
    <w:rsid w:val="00C25EE9"/>
    <w:rsid w:val="00C2670A"/>
    <w:rsid w:val="00C2701D"/>
    <w:rsid w:val="00C27EE1"/>
    <w:rsid w:val="00C3001D"/>
    <w:rsid w:val="00C3110E"/>
    <w:rsid w:val="00C3139A"/>
    <w:rsid w:val="00C3211A"/>
    <w:rsid w:val="00C32805"/>
    <w:rsid w:val="00C33C64"/>
    <w:rsid w:val="00C3417A"/>
    <w:rsid w:val="00C34382"/>
    <w:rsid w:val="00C34805"/>
    <w:rsid w:val="00C34909"/>
    <w:rsid w:val="00C34E24"/>
    <w:rsid w:val="00C3588B"/>
    <w:rsid w:val="00C358F7"/>
    <w:rsid w:val="00C3599F"/>
    <w:rsid w:val="00C35C97"/>
    <w:rsid w:val="00C35E1E"/>
    <w:rsid w:val="00C3666C"/>
    <w:rsid w:val="00C367DB"/>
    <w:rsid w:val="00C368D0"/>
    <w:rsid w:val="00C37735"/>
    <w:rsid w:val="00C37750"/>
    <w:rsid w:val="00C37950"/>
    <w:rsid w:val="00C37D6A"/>
    <w:rsid w:val="00C40010"/>
    <w:rsid w:val="00C406D4"/>
    <w:rsid w:val="00C40E34"/>
    <w:rsid w:val="00C41903"/>
    <w:rsid w:val="00C41C3F"/>
    <w:rsid w:val="00C41DD9"/>
    <w:rsid w:val="00C425B9"/>
    <w:rsid w:val="00C42D5C"/>
    <w:rsid w:val="00C42F1D"/>
    <w:rsid w:val="00C43464"/>
    <w:rsid w:val="00C435FE"/>
    <w:rsid w:val="00C439C2"/>
    <w:rsid w:val="00C43CE6"/>
    <w:rsid w:val="00C43FA2"/>
    <w:rsid w:val="00C444E3"/>
    <w:rsid w:val="00C45875"/>
    <w:rsid w:val="00C4594C"/>
    <w:rsid w:val="00C46327"/>
    <w:rsid w:val="00C4643F"/>
    <w:rsid w:val="00C4687D"/>
    <w:rsid w:val="00C46D28"/>
    <w:rsid w:val="00C46D44"/>
    <w:rsid w:val="00C46E8A"/>
    <w:rsid w:val="00C47309"/>
    <w:rsid w:val="00C476CE"/>
    <w:rsid w:val="00C50B79"/>
    <w:rsid w:val="00C515AC"/>
    <w:rsid w:val="00C51C60"/>
    <w:rsid w:val="00C51E3C"/>
    <w:rsid w:val="00C527E4"/>
    <w:rsid w:val="00C52975"/>
    <w:rsid w:val="00C52ADB"/>
    <w:rsid w:val="00C532AC"/>
    <w:rsid w:val="00C53B72"/>
    <w:rsid w:val="00C53E91"/>
    <w:rsid w:val="00C5418E"/>
    <w:rsid w:val="00C54415"/>
    <w:rsid w:val="00C546D7"/>
    <w:rsid w:val="00C5481A"/>
    <w:rsid w:val="00C54DD0"/>
    <w:rsid w:val="00C5550D"/>
    <w:rsid w:val="00C55C95"/>
    <w:rsid w:val="00C55D1D"/>
    <w:rsid w:val="00C56631"/>
    <w:rsid w:val="00C5751E"/>
    <w:rsid w:val="00C57BAE"/>
    <w:rsid w:val="00C607DC"/>
    <w:rsid w:val="00C61307"/>
    <w:rsid w:val="00C61F34"/>
    <w:rsid w:val="00C620C1"/>
    <w:rsid w:val="00C623FB"/>
    <w:rsid w:val="00C6265C"/>
    <w:rsid w:val="00C63204"/>
    <w:rsid w:val="00C6345C"/>
    <w:rsid w:val="00C6356E"/>
    <w:rsid w:val="00C6357F"/>
    <w:rsid w:val="00C63B74"/>
    <w:rsid w:val="00C63BFA"/>
    <w:rsid w:val="00C63E8F"/>
    <w:rsid w:val="00C64F5E"/>
    <w:rsid w:val="00C65065"/>
    <w:rsid w:val="00C6535A"/>
    <w:rsid w:val="00C657F1"/>
    <w:rsid w:val="00C66971"/>
    <w:rsid w:val="00C676D7"/>
    <w:rsid w:val="00C67A40"/>
    <w:rsid w:val="00C67C2C"/>
    <w:rsid w:val="00C67DA4"/>
    <w:rsid w:val="00C7018A"/>
    <w:rsid w:val="00C70C5A"/>
    <w:rsid w:val="00C70F52"/>
    <w:rsid w:val="00C710EB"/>
    <w:rsid w:val="00C711F6"/>
    <w:rsid w:val="00C71616"/>
    <w:rsid w:val="00C716BE"/>
    <w:rsid w:val="00C717ED"/>
    <w:rsid w:val="00C717F4"/>
    <w:rsid w:val="00C7195B"/>
    <w:rsid w:val="00C723D5"/>
    <w:rsid w:val="00C72559"/>
    <w:rsid w:val="00C726FB"/>
    <w:rsid w:val="00C72C10"/>
    <w:rsid w:val="00C73974"/>
    <w:rsid w:val="00C73BD3"/>
    <w:rsid w:val="00C73D25"/>
    <w:rsid w:val="00C7480B"/>
    <w:rsid w:val="00C75877"/>
    <w:rsid w:val="00C75A9E"/>
    <w:rsid w:val="00C75F40"/>
    <w:rsid w:val="00C75F65"/>
    <w:rsid w:val="00C76EB8"/>
    <w:rsid w:val="00C774A5"/>
    <w:rsid w:val="00C80057"/>
    <w:rsid w:val="00C800CC"/>
    <w:rsid w:val="00C804F9"/>
    <w:rsid w:val="00C81478"/>
    <w:rsid w:val="00C817E7"/>
    <w:rsid w:val="00C81FBA"/>
    <w:rsid w:val="00C82905"/>
    <w:rsid w:val="00C830AF"/>
    <w:rsid w:val="00C8333D"/>
    <w:rsid w:val="00C83D57"/>
    <w:rsid w:val="00C83DBE"/>
    <w:rsid w:val="00C83FB5"/>
    <w:rsid w:val="00C841B0"/>
    <w:rsid w:val="00C84770"/>
    <w:rsid w:val="00C84DA9"/>
    <w:rsid w:val="00C85DA9"/>
    <w:rsid w:val="00C860C9"/>
    <w:rsid w:val="00C86104"/>
    <w:rsid w:val="00C86168"/>
    <w:rsid w:val="00C8691E"/>
    <w:rsid w:val="00C86AF6"/>
    <w:rsid w:val="00C86EB0"/>
    <w:rsid w:val="00C8701F"/>
    <w:rsid w:val="00C8709C"/>
    <w:rsid w:val="00C873BA"/>
    <w:rsid w:val="00C87B64"/>
    <w:rsid w:val="00C87E2C"/>
    <w:rsid w:val="00C9047A"/>
    <w:rsid w:val="00C905C7"/>
    <w:rsid w:val="00C90819"/>
    <w:rsid w:val="00C90C63"/>
    <w:rsid w:val="00C90E99"/>
    <w:rsid w:val="00C911BF"/>
    <w:rsid w:val="00C91793"/>
    <w:rsid w:val="00C91961"/>
    <w:rsid w:val="00C91C2C"/>
    <w:rsid w:val="00C91CC9"/>
    <w:rsid w:val="00C92003"/>
    <w:rsid w:val="00C92D16"/>
    <w:rsid w:val="00C93C56"/>
    <w:rsid w:val="00C93DC2"/>
    <w:rsid w:val="00C93E05"/>
    <w:rsid w:val="00C93E37"/>
    <w:rsid w:val="00C94984"/>
    <w:rsid w:val="00C94ADD"/>
    <w:rsid w:val="00C94BFD"/>
    <w:rsid w:val="00C951D9"/>
    <w:rsid w:val="00C952D5"/>
    <w:rsid w:val="00C95BC6"/>
    <w:rsid w:val="00C95C1B"/>
    <w:rsid w:val="00C95F5B"/>
    <w:rsid w:val="00C9600B"/>
    <w:rsid w:val="00C96E6C"/>
    <w:rsid w:val="00C97110"/>
    <w:rsid w:val="00C972C3"/>
    <w:rsid w:val="00C974AA"/>
    <w:rsid w:val="00C97562"/>
    <w:rsid w:val="00C97A0B"/>
    <w:rsid w:val="00C97DC8"/>
    <w:rsid w:val="00CA0856"/>
    <w:rsid w:val="00CA0962"/>
    <w:rsid w:val="00CA0CAE"/>
    <w:rsid w:val="00CA1301"/>
    <w:rsid w:val="00CA1325"/>
    <w:rsid w:val="00CA1BBF"/>
    <w:rsid w:val="00CA20E7"/>
    <w:rsid w:val="00CA2347"/>
    <w:rsid w:val="00CA25D2"/>
    <w:rsid w:val="00CA2839"/>
    <w:rsid w:val="00CA3FAE"/>
    <w:rsid w:val="00CA54BF"/>
    <w:rsid w:val="00CA63D3"/>
    <w:rsid w:val="00CA6561"/>
    <w:rsid w:val="00CA6CB6"/>
    <w:rsid w:val="00CA72F1"/>
    <w:rsid w:val="00CA7335"/>
    <w:rsid w:val="00CA78A7"/>
    <w:rsid w:val="00CA7DFF"/>
    <w:rsid w:val="00CA7FCD"/>
    <w:rsid w:val="00CB047F"/>
    <w:rsid w:val="00CB1092"/>
    <w:rsid w:val="00CB21DF"/>
    <w:rsid w:val="00CB2371"/>
    <w:rsid w:val="00CB2587"/>
    <w:rsid w:val="00CB2CE7"/>
    <w:rsid w:val="00CB2E5B"/>
    <w:rsid w:val="00CB2E96"/>
    <w:rsid w:val="00CB418A"/>
    <w:rsid w:val="00CB4F51"/>
    <w:rsid w:val="00CB5023"/>
    <w:rsid w:val="00CB50D0"/>
    <w:rsid w:val="00CB5321"/>
    <w:rsid w:val="00CB548C"/>
    <w:rsid w:val="00CB58F0"/>
    <w:rsid w:val="00CB5ED0"/>
    <w:rsid w:val="00CB65B9"/>
    <w:rsid w:val="00CB6D82"/>
    <w:rsid w:val="00CB6F66"/>
    <w:rsid w:val="00CB7ADB"/>
    <w:rsid w:val="00CC04A6"/>
    <w:rsid w:val="00CC068B"/>
    <w:rsid w:val="00CC0697"/>
    <w:rsid w:val="00CC0BF8"/>
    <w:rsid w:val="00CC0DC8"/>
    <w:rsid w:val="00CC12F0"/>
    <w:rsid w:val="00CC1928"/>
    <w:rsid w:val="00CC1C74"/>
    <w:rsid w:val="00CC1CA5"/>
    <w:rsid w:val="00CC20DC"/>
    <w:rsid w:val="00CC28D0"/>
    <w:rsid w:val="00CC2985"/>
    <w:rsid w:val="00CC2A59"/>
    <w:rsid w:val="00CC2BF2"/>
    <w:rsid w:val="00CC3542"/>
    <w:rsid w:val="00CC3B25"/>
    <w:rsid w:val="00CC4251"/>
    <w:rsid w:val="00CC4670"/>
    <w:rsid w:val="00CC4801"/>
    <w:rsid w:val="00CC49AA"/>
    <w:rsid w:val="00CC4C3D"/>
    <w:rsid w:val="00CC6135"/>
    <w:rsid w:val="00CC75BC"/>
    <w:rsid w:val="00CD056B"/>
    <w:rsid w:val="00CD0602"/>
    <w:rsid w:val="00CD070D"/>
    <w:rsid w:val="00CD0822"/>
    <w:rsid w:val="00CD09D0"/>
    <w:rsid w:val="00CD0BC8"/>
    <w:rsid w:val="00CD0D0C"/>
    <w:rsid w:val="00CD11B8"/>
    <w:rsid w:val="00CD12F2"/>
    <w:rsid w:val="00CD2076"/>
    <w:rsid w:val="00CD263C"/>
    <w:rsid w:val="00CD2EF5"/>
    <w:rsid w:val="00CD339D"/>
    <w:rsid w:val="00CD34D6"/>
    <w:rsid w:val="00CD3843"/>
    <w:rsid w:val="00CD3D07"/>
    <w:rsid w:val="00CD444A"/>
    <w:rsid w:val="00CD5CED"/>
    <w:rsid w:val="00CD5EA2"/>
    <w:rsid w:val="00CD60FC"/>
    <w:rsid w:val="00CD6475"/>
    <w:rsid w:val="00CD6AA9"/>
    <w:rsid w:val="00CD7AC2"/>
    <w:rsid w:val="00CD7AD6"/>
    <w:rsid w:val="00CD7E22"/>
    <w:rsid w:val="00CD7F83"/>
    <w:rsid w:val="00CE0075"/>
    <w:rsid w:val="00CE01A8"/>
    <w:rsid w:val="00CE06A1"/>
    <w:rsid w:val="00CE139F"/>
    <w:rsid w:val="00CE15F2"/>
    <w:rsid w:val="00CE1924"/>
    <w:rsid w:val="00CE1DB0"/>
    <w:rsid w:val="00CE2494"/>
    <w:rsid w:val="00CE2796"/>
    <w:rsid w:val="00CE2EEE"/>
    <w:rsid w:val="00CE36DC"/>
    <w:rsid w:val="00CE3B7E"/>
    <w:rsid w:val="00CE3B9A"/>
    <w:rsid w:val="00CE3C03"/>
    <w:rsid w:val="00CE3E4D"/>
    <w:rsid w:val="00CE45A4"/>
    <w:rsid w:val="00CE5137"/>
    <w:rsid w:val="00CE5983"/>
    <w:rsid w:val="00CE5A0C"/>
    <w:rsid w:val="00CE5A82"/>
    <w:rsid w:val="00CE5B20"/>
    <w:rsid w:val="00CE5DC3"/>
    <w:rsid w:val="00CE5E5D"/>
    <w:rsid w:val="00CE5EE0"/>
    <w:rsid w:val="00CE6B7E"/>
    <w:rsid w:val="00CF0C0F"/>
    <w:rsid w:val="00CF12CF"/>
    <w:rsid w:val="00CF3429"/>
    <w:rsid w:val="00CF361B"/>
    <w:rsid w:val="00CF3D4E"/>
    <w:rsid w:val="00CF44A6"/>
    <w:rsid w:val="00CF4A86"/>
    <w:rsid w:val="00CF4E03"/>
    <w:rsid w:val="00CF4F61"/>
    <w:rsid w:val="00CF504E"/>
    <w:rsid w:val="00CF53BC"/>
    <w:rsid w:val="00CF5D5D"/>
    <w:rsid w:val="00CF623A"/>
    <w:rsid w:val="00CF6793"/>
    <w:rsid w:val="00CF6DD0"/>
    <w:rsid w:val="00CF7132"/>
    <w:rsid w:val="00CF774D"/>
    <w:rsid w:val="00D0035B"/>
    <w:rsid w:val="00D00427"/>
    <w:rsid w:val="00D0082D"/>
    <w:rsid w:val="00D00A70"/>
    <w:rsid w:val="00D01164"/>
    <w:rsid w:val="00D0158E"/>
    <w:rsid w:val="00D01629"/>
    <w:rsid w:val="00D01711"/>
    <w:rsid w:val="00D01A50"/>
    <w:rsid w:val="00D02140"/>
    <w:rsid w:val="00D022D1"/>
    <w:rsid w:val="00D022D4"/>
    <w:rsid w:val="00D02728"/>
    <w:rsid w:val="00D0290C"/>
    <w:rsid w:val="00D02F5C"/>
    <w:rsid w:val="00D0318E"/>
    <w:rsid w:val="00D03775"/>
    <w:rsid w:val="00D0399C"/>
    <w:rsid w:val="00D04345"/>
    <w:rsid w:val="00D04664"/>
    <w:rsid w:val="00D047FB"/>
    <w:rsid w:val="00D04AC5"/>
    <w:rsid w:val="00D04D80"/>
    <w:rsid w:val="00D057AA"/>
    <w:rsid w:val="00D057CF"/>
    <w:rsid w:val="00D05B68"/>
    <w:rsid w:val="00D063B9"/>
    <w:rsid w:val="00D06BCE"/>
    <w:rsid w:val="00D07344"/>
    <w:rsid w:val="00D076C1"/>
    <w:rsid w:val="00D07730"/>
    <w:rsid w:val="00D07979"/>
    <w:rsid w:val="00D079A2"/>
    <w:rsid w:val="00D07AD7"/>
    <w:rsid w:val="00D07B07"/>
    <w:rsid w:val="00D07DC4"/>
    <w:rsid w:val="00D10E47"/>
    <w:rsid w:val="00D10F5E"/>
    <w:rsid w:val="00D10FCF"/>
    <w:rsid w:val="00D1121C"/>
    <w:rsid w:val="00D11427"/>
    <w:rsid w:val="00D11913"/>
    <w:rsid w:val="00D1195A"/>
    <w:rsid w:val="00D12799"/>
    <w:rsid w:val="00D12D43"/>
    <w:rsid w:val="00D13F29"/>
    <w:rsid w:val="00D141E2"/>
    <w:rsid w:val="00D1441E"/>
    <w:rsid w:val="00D14711"/>
    <w:rsid w:val="00D149E8"/>
    <w:rsid w:val="00D14DEF"/>
    <w:rsid w:val="00D15162"/>
    <w:rsid w:val="00D15444"/>
    <w:rsid w:val="00D1551F"/>
    <w:rsid w:val="00D1589B"/>
    <w:rsid w:val="00D15C65"/>
    <w:rsid w:val="00D15DBD"/>
    <w:rsid w:val="00D15FDA"/>
    <w:rsid w:val="00D16925"/>
    <w:rsid w:val="00D16E81"/>
    <w:rsid w:val="00D170EA"/>
    <w:rsid w:val="00D20149"/>
    <w:rsid w:val="00D21167"/>
    <w:rsid w:val="00D211B9"/>
    <w:rsid w:val="00D211CE"/>
    <w:rsid w:val="00D222B8"/>
    <w:rsid w:val="00D22639"/>
    <w:rsid w:val="00D226F0"/>
    <w:rsid w:val="00D22C59"/>
    <w:rsid w:val="00D22FF5"/>
    <w:rsid w:val="00D2306F"/>
    <w:rsid w:val="00D23786"/>
    <w:rsid w:val="00D23C48"/>
    <w:rsid w:val="00D23EEA"/>
    <w:rsid w:val="00D23F0E"/>
    <w:rsid w:val="00D243DD"/>
    <w:rsid w:val="00D24FA4"/>
    <w:rsid w:val="00D253E0"/>
    <w:rsid w:val="00D2562C"/>
    <w:rsid w:val="00D259E0"/>
    <w:rsid w:val="00D2622C"/>
    <w:rsid w:val="00D264D3"/>
    <w:rsid w:val="00D267C5"/>
    <w:rsid w:val="00D2684F"/>
    <w:rsid w:val="00D26ED8"/>
    <w:rsid w:val="00D278D1"/>
    <w:rsid w:val="00D279F3"/>
    <w:rsid w:val="00D306EF"/>
    <w:rsid w:val="00D30792"/>
    <w:rsid w:val="00D307A5"/>
    <w:rsid w:val="00D308C5"/>
    <w:rsid w:val="00D30CF6"/>
    <w:rsid w:val="00D30FEB"/>
    <w:rsid w:val="00D310DE"/>
    <w:rsid w:val="00D31220"/>
    <w:rsid w:val="00D31560"/>
    <w:rsid w:val="00D31D8B"/>
    <w:rsid w:val="00D31F82"/>
    <w:rsid w:val="00D31FB8"/>
    <w:rsid w:val="00D324A4"/>
    <w:rsid w:val="00D324B9"/>
    <w:rsid w:val="00D32768"/>
    <w:rsid w:val="00D33804"/>
    <w:rsid w:val="00D34266"/>
    <w:rsid w:val="00D344F0"/>
    <w:rsid w:val="00D34B5A"/>
    <w:rsid w:val="00D3533B"/>
    <w:rsid w:val="00D35675"/>
    <w:rsid w:val="00D357BA"/>
    <w:rsid w:val="00D35B5B"/>
    <w:rsid w:val="00D35BCD"/>
    <w:rsid w:val="00D35F43"/>
    <w:rsid w:val="00D36524"/>
    <w:rsid w:val="00D366D6"/>
    <w:rsid w:val="00D37422"/>
    <w:rsid w:val="00D37793"/>
    <w:rsid w:val="00D37834"/>
    <w:rsid w:val="00D37BDA"/>
    <w:rsid w:val="00D403CA"/>
    <w:rsid w:val="00D40496"/>
    <w:rsid w:val="00D40EE8"/>
    <w:rsid w:val="00D41448"/>
    <w:rsid w:val="00D41BDF"/>
    <w:rsid w:val="00D41E97"/>
    <w:rsid w:val="00D421AD"/>
    <w:rsid w:val="00D42CF7"/>
    <w:rsid w:val="00D42D26"/>
    <w:rsid w:val="00D431E8"/>
    <w:rsid w:val="00D43C27"/>
    <w:rsid w:val="00D44573"/>
    <w:rsid w:val="00D4508E"/>
    <w:rsid w:val="00D450C7"/>
    <w:rsid w:val="00D45640"/>
    <w:rsid w:val="00D45958"/>
    <w:rsid w:val="00D45CE8"/>
    <w:rsid w:val="00D461B3"/>
    <w:rsid w:val="00D4628F"/>
    <w:rsid w:val="00D4664E"/>
    <w:rsid w:val="00D46684"/>
    <w:rsid w:val="00D46861"/>
    <w:rsid w:val="00D46DBB"/>
    <w:rsid w:val="00D46E17"/>
    <w:rsid w:val="00D47207"/>
    <w:rsid w:val="00D47479"/>
    <w:rsid w:val="00D47A0A"/>
    <w:rsid w:val="00D47D66"/>
    <w:rsid w:val="00D51271"/>
    <w:rsid w:val="00D515A8"/>
    <w:rsid w:val="00D5201D"/>
    <w:rsid w:val="00D5221F"/>
    <w:rsid w:val="00D52CBC"/>
    <w:rsid w:val="00D52F41"/>
    <w:rsid w:val="00D52FA5"/>
    <w:rsid w:val="00D53658"/>
    <w:rsid w:val="00D536D6"/>
    <w:rsid w:val="00D53BAD"/>
    <w:rsid w:val="00D54478"/>
    <w:rsid w:val="00D54D35"/>
    <w:rsid w:val="00D552C8"/>
    <w:rsid w:val="00D55D85"/>
    <w:rsid w:val="00D55F9A"/>
    <w:rsid w:val="00D566C3"/>
    <w:rsid w:val="00D56992"/>
    <w:rsid w:val="00D56B53"/>
    <w:rsid w:val="00D5794D"/>
    <w:rsid w:val="00D57A19"/>
    <w:rsid w:val="00D57D10"/>
    <w:rsid w:val="00D60E98"/>
    <w:rsid w:val="00D60EB1"/>
    <w:rsid w:val="00D610D5"/>
    <w:rsid w:val="00D611CC"/>
    <w:rsid w:val="00D61911"/>
    <w:rsid w:val="00D61DB3"/>
    <w:rsid w:val="00D61DE1"/>
    <w:rsid w:val="00D627BA"/>
    <w:rsid w:val="00D63B14"/>
    <w:rsid w:val="00D63C7C"/>
    <w:rsid w:val="00D63F58"/>
    <w:rsid w:val="00D653D5"/>
    <w:rsid w:val="00D656FF"/>
    <w:rsid w:val="00D65B81"/>
    <w:rsid w:val="00D65C19"/>
    <w:rsid w:val="00D67B95"/>
    <w:rsid w:val="00D67E1D"/>
    <w:rsid w:val="00D701E2"/>
    <w:rsid w:val="00D70A54"/>
    <w:rsid w:val="00D70AAD"/>
    <w:rsid w:val="00D71ECD"/>
    <w:rsid w:val="00D72072"/>
    <w:rsid w:val="00D729D6"/>
    <w:rsid w:val="00D72B72"/>
    <w:rsid w:val="00D7324C"/>
    <w:rsid w:val="00D7381D"/>
    <w:rsid w:val="00D73959"/>
    <w:rsid w:val="00D73E9F"/>
    <w:rsid w:val="00D74F01"/>
    <w:rsid w:val="00D752AB"/>
    <w:rsid w:val="00D756C9"/>
    <w:rsid w:val="00D76A96"/>
    <w:rsid w:val="00D76CE2"/>
    <w:rsid w:val="00D77AC0"/>
    <w:rsid w:val="00D77C7E"/>
    <w:rsid w:val="00D8015F"/>
    <w:rsid w:val="00D802CC"/>
    <w:rsid w:val="00D804C3"/>
    <w:rsid w:val="00D8064D"/>
    <w:rsid w:val="00D8089E"/>
    <w:rsid w:val="00D8094E"/>
    <w:rsid w:val="00D809F1"/>
    <w:rsid w:val="00D80CB8"/>
    <w:rsid w:val="00D80DEF"/>
    <w:rsid w:val="00D8165D"/>
    <w:rsid w:val="00D818D8"/>
    <w:rsid w:val="00D81B82"/>
    <w:rsid w:val="00D81EDF"/>
    <w:rsid w:val="00D82201"/>
    <w:rsid w:val="00D8225C"/>
    <w:rsid w:val="00D82EF8"/>
    <w:rsid w:val="00D83134"/>
    <w:rsid w:val="00D837BC"/>
    <w:rsid w:val="00D84615"/>
    <w:rsid w:val="00D84787"/>
    <w:rsid w:val="00D855ED"/>
    <w:rsid w:val="00D857A0"/>
    <w:rsid w:val="00D85A67"/>
    <w:rsid w:val="00D86035"/>
    <w:rsid w:val="00D86677"/>
    <w:rsid w:val="00D8692E"/>
    <w:rsid w:val="00D87138"/>
    <w:rsid w:val="00D9004F"/>
    <w:rsid w:val="00D901EB"/>
    <w:rsid w:val="00D907DB"/>
    <w:rsid w:val="00D90E0F"/>
    <w:rsid w:val="00D914DD"/>
    <w:rsid w:val="00D91661"/>
    <w:rsid w:val="00D91680"/>
    <w:rsid w:val="00D916A9"/>
    <w:rsid w:val="00D91B74"/>
    <w:rsid w:val="00D92013"/>
    <w:rsid w:val="00D9226C"/>
    <w:rsid w:val="00D9253B"/>
    <w:rsid w:val="00D92C59"/>
    <w:rsid w:val="00D92F77"/>
    <w:rsid w:val="00D93229"/>
    <w:rsid w:val="00D9354A"/>
    <w:rsid w:val="00D93D9E"/>
    <w:rsid w:val="00D93FC3"/>
    <w:rsid w:val="00D94191"/>
    <w:rsid w:val="00D9431A"/>
    <w:rsid w:val="00D94A46"/>
    <w:rsid w:val="00D954FF"/>
    <w:rsid w:val="00D95901"/>
    <w:rsid w:val="00D95D35"/>
    <w:rsid w:val="00D95E38"/>
    <w:rsid w:val="00D967E9"/>
    <w:rsid w:val="00D96CB7"/>
    <w:rsid w:val="00D96FA2"/>
    <w:rsid w:val="00D97195"/>
    <w:rsid w:val="00DA03BB"/>
    <w:rsid w:val="00DA03D1"/>
    <w:rsid w:val="00DA05CC"/>
    <w:rsid w:val="00DA0906"/>
    <w:rsid w:val="00DA0CED"/>
    <w:rsid w:val="00DA0D32"/>
    <w:rsid w:val="00DA0FC4"/>
    <w:rsid w:val="00DA177F"/>
    <w:rsid w:val="00DA1C10"/>
    <w:rsid w:val="00DA1FCE"/>
    <w:rsid w:val="00DA22D7"/>
    <w:rsid w:val="00DA2CE8"/>
    <w:rsid w:val="00DA2F5F"/>
    <w:rsid w:val="00DA3114"/>
    <w:rsid w:val="00DA3780"/>
    <w:rsid w:val="00DA37B2"/>
    <w:rsid w:val="00DA3A28"/>
    <w:rsid w:val="00DA3AFC"/>
    <w:rsid w:val="00DA3F97"/>
    <w:rsid w:val="00DA4A59"/>
    <w:rsid w:val="00DA4DAC"/>
    <w:rsid w:val="00DA62AE"/>
    <w:rsid w:val="00DA63AB"/>
    <w:rsid w:val="00DA685C"/>
    <w:rsid w:val="00DA6C4C"/>
    <w:rsid w:val="00DA7D87"/>
    <w:rsid w:val="00DA7F09"/>
    <w:rsid w:val="00DB09E3"/>
    <w:rsid w:val="00DB0EA9"/>
    <w:rsid w:val="00DB0FA7"/>
    <w:rsid w:val="00DB121B"/>
    <w:rsid w:val="00DB153E"/>
    <w:rsid w:val="00DB1963"/>
    <w:rsid w:val="00DB1DDA"/>
    <w:rsid w:val="00DB23D9"/>
    <w:rsid w:val="00DB2445"/>
    <w:rsid w:val="00DB38ED"/>
    <w:rsid w:val="00DB3A94"/>
    <w:rsid w:val="00DB43CB"/>
    <w:rsid w:val="00DB4BB4"/>
    <w:rsid w:val="00DB5535"/>
    <w:rsid w:val="00DB5551"/>
    <w:rsid w:val="00DB5BEA"/>
    <w:rsid w:val="00DB616B"/>
    <w:rsid w:val="00DB6269"/>
    <w:rsid w:val="00DB6445"/>
    <w:rsid w:val="00DB6923"/>
    <w:rsid w:val="00DB6B90"/>
    <w:rsid w:val="00DB7C20"/>
    <w:rsid w:val="00DB7C27"/>
    <w:rsid w:val="00DB7CB3"/>
    <w:rsid w:val="00DB7D6C"/>
    <w:rsid w:val="00DC0145"/>
    <w:rsid w:val="00DC0528"/>
    <w:rsid w:val="00DC085C"/>
    <w:rsid w:val="00DC1183"/>
    <w:rsid w:val="00DC1275"/>
    <w:rsid w:val="00DC245C"/>
    <w:rsid w:val="00DC272F"/>
    <w:rsid w:val="00DC2F40"/>
    <w:rsid w:val="00DC39BB"/>
    <w:rsid w:val="00DC40BA"/>
    <w:rsid w:val="00DC4617"/>
    <w:rsid w:val="00DC4AA9"/>
    <w:rsid w:val="00DC4C09"/>
    <w:rsid w:val="00DC5C2F"/>
    <w:rsid w:val="00DC639F"/>
    <w:rsid w:val="00DC63DB"/>
    <w:rsid w:val="00DC6F38"/>
    <w:rsid w:val="00DC706E"/>
    <w:rsid w:val="00DC7276"/>
    <w:rsid w:val="00DC73E9"/>
    <w:rsid w:val="00DC7FC1"/>
    <w:rsid w:val="00DD0303"/>
    <w:rsid w:val="00DD0418"/>
    <w:rsid w:val="00DD056D"/>
    <w:rsid w:val="00DD1226"/>
    <w:rsid w:val="00DD15D9"/>
    <w:rsid w:val="00DD1BFB"/>
    <w:rsid w:val="00DD1C18"/>
    <w:rsid w:val="00DD1E07"/>
    <w:rsid w:val="00DD2132"/>
    <w:rsid w:val="00DD216C"/>
    <w:rsid w:val="00DD21D5"/>
    <w:rsid w:val="00DD21EF"/>
    <w:rsid w:val="00DD2608"/>
    <w:rsid w:val="00DD2AC1"/>
    <w:rsid w:val="00DD3416"/>
    <w:rsid w:val="00DD3698"/>
    <w:rsid w:val="00DD372A"/>
    <w:rsid w:val="00DD3A04"/>
    <w:rsid w:val="00DD3EE0"/>
    <w:rsid w:val="00DD3EE5"/>
    <w:rsid w:val="00DD499E"/>
    <w:rsid w:val="00DD4BDF"/>
    <w:rsid w:val="00DD4CB5"/>
    <w:rsid w:val="00DD57A6"/>
    <w:rsid w:val="00DD58CE"/>
    <w:rsid w:val="00DD5A8F"/>
    <w:rsid w:val="00DD624E"/>
    <w:rsid w:val="00DD67FA"/>
    <w:rsid w:val="00DD7F06"/>
    <w:rsid w:val="00DE03F6"/>
    <w:rsid w:val="00DE0BA3"/>
    <w:rsid w:val="00DE0F5D"/>
    <w:rsid w:val="00DE14A5"/>
    <w:rsid w:val="00DE1C2E"/>
    <w:rsid w:val="00DE2009"/>
    <w:rsid w:val="00DE2113"/>
    <w:rsid w:val="00DE25A6"/>
    <w:rsid w:val="00DE2A2D"/>
    <w:rsid w:val="00DE2DE7"/>
    <w:rsid w:val="00DE341E"/>
    <w:rsid w:val="00DE3859"/>
    <w:rsid w:val="00DE3BC0"/>
    <w:rsid w:val="00DE5565"/>
    <w:rsid w:val="00DE6972"/>
    <w:rsid w:val="00DE6CAE"/>
    <w:rsid w:val="00DE70A9"/>
    <w:rsid w:val="00DE7664"/>
    <w:rsid w:val="00DE7665"/>
    <w:rsid w:val="00DE78BD"/>
    <w:rsid w:val="00DE79E4"/>
    <w:rsid w:val="00DE7D82"/>
    <w:rsid w:val="00DF05F7"/>
    <w:rsid w:val="00DF06E4"/>
    <w:rsid w:val="00DF07A3"/>
    <w:rsid w:val="00DF1463"/>
    <w:rsid w:val="00DF158C"/>
    <w:rsid w:val="00DF1CC0"/>
    <w:rsid w:val="00DF284F"/>
    <w:rsid w:val="00DF2DCA"/>
    <w:rsid w:val="00DF2F33"/>
    <w:rsid w:val="00DF343C"/>
    <w:rsid w:val="00DF481B"/>
    <w:rsid w:val="00DF4E40"/>
    <w:rsid w:val="00DF4E87"/>
    <w:rsid w:val="00DF4F78"/>
    <w:rsid w:val="00DF50CF"/>
    <w:rsid w:val="00DF525E"/>
    <w:rsid w:val="00DF5400"/>
    <w:rsid w:val="00DF5FA0"/>
    <w:rsid w:val="00DF6233"/>
    <w:rsid w:val="00DF73F3"/>
    <w:rsid w:val="00DF78FB"/>
    <w:rsid w:val="00DF7AB8"/>
    <w:rsid w:val="00DF7C01"/>
    <w:rsid w:val="00E000A4"/>
    <w:rsid w:val="00E007E8"/>
    <w:rsid w:val="00E00992"/>
    <w:rsid w:val="00E00F98"/>
    <w:rsid w:val="00E01109"/>
    <w:rsid w:val="00E011CF"/>
    <w:rsid w:val="00E016A4"/>
    <w:rsid w:val="00E01E89"/>
    <w:rsid w:val="00E022E2"/>
    <w:rsid w:val="00E029BD"/>
    <w:rsid w:val="00E02C5E"/>
    <w:rsid w:val="00E02E67"/>
    <w:rsid w:val="00E03512"/>
    <w:rsid w:val="00E039C0"/>
    <w:rsid w:val="00E03EB3"/>
    <w:rsid w:val="00E049E8"/>
    <w:rsid w:val="00E056F4"/>
    <w:rsid w:val="00E05AF3"/>
    <w:rsid w:val="00E05C5B"/>
    <w:rsid w:val="00E05E87"/>
    <w:rsid w:val="00E064A9"/>
    <w:rsid w:val="00E06E62"/>
    <w:rsid w:val="00E06EAD"/>
    <w:rsid w:val="00E07B1F"/>
    <w:rsid w:val="00E07C14"/>
    <w:rsid w:val="00E07E80"/>
    <w:rsid w:val="00E101C1"/>
    <w:rsid w:val="00E10F8F"/>
    <w:rsid w:val="00E111EA"/>
    <w:rsid w:val="00E11538"/>
    <w:rsid w:val="00E115BB"/>
    <w:rsid w:val="00E12888"/>
    <w:rsid w:val="00E12D5C"/>
    <w:rsid w:val="00E12DDE"/>
    <w:rsid w:val="00E133BC"/>
    <w:rsid w:val="00E1343B"/>
    <w:rsid w:val="00E1355D"/>
    <w:rsid w:val="00E1480F"/>
    <w:rsid w:val="00E14BEB"/>
    <w:rsid w:val="00E14C8B"/>
    <w:rsid w:val="00E14E88"/>
    <w:rsid w:val="00E14F2D"/>
    <w:rsid w:val="00E15257"/>
    <w:rsid w:val="00E152B6"/>
    <w:rsid w:val="00E15491"/>
    <w:rsid w:val="00E1596D"/>
    <w:rsid w:val="00E15A60"/>
    <w:rsid w:val="00E1626E"/>
    <w:rsid w:val="00E165F4"/>
    <w:rsid w:val="00E16E8D"/>
    <w:rsid w:val="00E1777C"/>
    <w:rsid w:val="00E17B7E"/>
    <w:rsid w:val="00E20758"/>
    <w:rsid w:val="00E20774"/>
    <w:rsid w:val="00E20AFC"/>
    <w:rsid w:val="00E20DDC"/>
    <w:rsid w:val="00E20E26"/>
    <w:rsid w:val="00E21499"/>
    <w:rsid w:val="00E218CB"/>
    <w:rsid w:val="00E21AB9"/>
    <w:rsid w:val="00E226E8"/>
    <w:rsid w:val="00E22D5D"/>
    <w:rsid w:val="00E238FC"/>
    <w:rsid w:val="00E23C65"/>
    <w:rsid w:val="00E23D75"/>
    <w:rsid w:val="00E23F30"/>
    <w:rsid w:val="00E244ED"/>
    <w:rsid w:val="00E24DFE"/>
    <w:rsid w:val="00E2527F"/>
    <w:rsid w:val="00E25438"/>
    <w:rsid w:val="00E2564E"/>
    <w:rsid w:val="00E25C56"/>
    <w:rsid w:val="00E26383"/>
    <w:rsid w:val="00E26551"/>
    <w:rsid w:val="00E2689C"/>
    <w:rsid w:val="00E26DCE"/>
    <w:rsid w:val="00E27525"/>
    <w:rsid w:val="00E2770D"/>
    <w:rsid w:val="00E30C91"/>
    <w:rsid w:val="00E30D2D"/>
    <w:rsid w:val="00E30EF9"/>
    <w:rsid w:val="00E314F8"/>
    <w:rsid w:val="00E315AC"/>
    <w:rsid w:val="00E31DF9"/>
    <w:rsid w:val="00E32545"/>
    <w:rsid w:val="00E3306B"/>
    <w:rsid w:val="00E33342"/>
    <w:rsid w:val="00E33C31"/>
    <w:rsid w:val="00E33E0E"/>
    <w:rsid w:val="00E34C4B"/>
    <w:rsid w:val="00E35537"/>
    <w:rsid w:val="00E355F2"/>
    <w:rsid w:val="00E357D2"/>
    <w:rsid w:val="00E35A33"/>
    <w:rsid w:val="00E35D06"/>
    <w:rsid w:val="00E36090"/>
    <w:rsid w:val="00E36B49"/>
    <w:rsid w:val="00E36FF8"/>
    <w:rsid w:val="00E373BA"/>
    <w:rsid w:val="00E3754D"/>
    <w:rsid w:val="00E375BC"/>
    <w:rsid w:val="00E37B5C"/>
    <w:rsid w:val="00E37F62"/>
    <w:rsid w:val="00E40190"/>
    <w:rsid w:val="00E401C2"/>
    <w:rsid w:val="00E4041A"/>
    <w:rsid w:val="00E409FB"/>
    <w:rsid w:val="00E40A5E"/>
    <w:rsid w:val="00E40B60"/>
    <w:rsid w:val="00E42429"/>
    <w:rsid w:val="00E425A5"/>
    <w:rsid w:val="00E433F7"/>
    <w:rsid w:val="00E4353A"/>
    <w:rsid w:val="00E43D9D"/>
    <w:rsid w:val="00E4415F"/>
    <w:rsid w:val="00E44A52"/>
    <w:rsid w:val="00E44E0F"/>
    <w:rsid w:val="00E44F23"/>
    <w:rsid w:val="00E4511E"/>
    <w:rsid w:val="00E45685"/>
    <w:rsid w:val="00E45AEC"/>
    <w:rsid w:val="00E46031"/>
    <w:rsid w:val="00E461E8"/>
    <w:rsid w:val="00E468D3"/>
    <w:rsid w:val="00E46C23"/>
    <w:rsid w:val="00E46D0A"/>
    <w:rsid w:val="00E4761F"/>
    <w:rsid w:val="00E47B22"/>
    <w:rsid w:val="00E50277"/>
    <w:rsid w:val="00E50283"/>
    <w:rsid w:val="00E50555"/>
    <w:rsid w:val="00E50796"/>
    <w:rsid w:val="00E50974"/>
    <w:rsid w:val="00E516AC"/>
    <w:rsid w:val="00E516FA"/>
    <w:rsid w:val="00E51A02"/>
    <w:rsid w:val="00E51A53"/>
    <w:rsid w:val="00E5200C"/>
    <w:rsid w:val="00E5201F"/>
    <w:rsid w:val="00E52506"/>
    <w:rsid w:val="00E52B53"/>
    <w:rsid w:val="00E52D19"/>
    <w:rsid w:val="00E53099"/>
    <w:rsid w:val="00E5352A"/>
    <w:rsid w:val="00E5362E"/>
    <w:rsid w:val="00E5386C"/>
    <w:rsid w:val="00E5408F"/>
    <w:rsid w:val="00E540B7"/>
    <w:rsid w:val="00E543C1"/>
    <w:rsid w:val="00E5443F"/>
    <w:rsid w:val="00E54458"/>
    <w:rsid w:val="00E54E86"/>
    <w:rsid w:val="00E55075"/>
    <w:rsid w:val="00E55B09"/>
    <w:rsid w:val="00E55B4A"/>
    <w:rsid w:val="00E55DA7"/>
    <w:rsid w:val="00E560CC"/>
    <w:rsid w:val="00E5699B"/>
    <w:rsid w:val="00E57445"/>
    <w:rsid w:val="00E57932"/>
    <w:rsid w:val="00E60768"/>
    <w:rsid w:val="00E61A83"/>
    <w:rsid w:val="00E61AE4"/>
    <w:rsid w:val="00E62484"/>
    <w:rsid w:val="00E6273B"/>
    <w:rsid w:val="00E62CF0"/>
    <w:rsid w:val="00E62FE3"/>
    <w:rsid w:val="00E63443"/>
    <w:rsid w:val="00E63789"/>
    <w:rsid w:val="00E6388B"/>
    <w:rsid w:val="00E63DA2"/>
    <w:rsid w:val="00E642CC"/>
    <w:rsid w:val="00E64741"/>
    <w:rsid w:val="00E65AFA"/>
    <w:rsid w:val="00E66AEB"/>
    <w:rsid w:val="00E66AFE"/>
    <w:rsid w:val="00E67264"/>
    <w:rsid w:val="00E675BA"/>
    <w:rsid w:val="00E67779"/>
    <w:rsid w:val="00E7040C"/>
    <w:rsid w:val="00E709B0"/>
    <w:rsid w:val="00E7132A"/>
    <w:rsid w:val="00E71EEE"/>
    <w:rsid w:val="00E72C46"/>
    <w:rsid w:val="00E72D59"/>
    <w:rsid w:val="00E72E73"/>
    <w:rsid w:val="00E72F8E"/>
    <w:rsid w:val="00E73463"/>
    <w:rsid w:val="00E738DC"/>
    <w:rsid w:val="00E73F8B"/>
    <w:rsid w:val="00E74134"/>
    <w:rsid w:val="00E7468E"/>
    <w:rsid w:val="00E746AB"/>
    <w:rsid w:val="00E74C39"/>
    <w:rsid w:val="00E74DD4"/>
    <w:rsid w:val="00E7512B"/>
    <w:rsid w:val="00E75D37"/>
    <w:rsid w:val="00E75D62"/>
    <w:rsid w:val="00E76E62"/>
    <w:rsid w:val="00E778A1"/>
    <w:rsid w:val="00E77E8B"/>
    <w:rsid w:val="00E80CFB"/>
    <w:rsid w:val="00E80F17"/>
    <w:rsid w:val="00E81005"/>
    <w:rsid w:val="00E81A12"/>
    <w:rsid w:val="00E81BCF"/>
    <w:rsid w:val="00E82874"/>
    <w:rsid w:val="00E828CC"/>
    <w:rsid w:val="00E82A71"/>
    <w:rsid w:val="00E82B3C"/>
    <w:rsid w:val="00E82C24"/>
    <w:rsid w:val="00E82FFF"/>
    <w:rsid w:val="00E83264"/>
    <w:rsid w:val="00E833F4"/>
    <w:rsid w:val="00E839E8"/>
    <w:rsid w:val="00E84473"/>
    <w:rsid w:val="00E84B70"/>
    <w:rsid w:val="00E84DED"/>
    <w:rsid w:val="00E854E0"/>
    <w:rsid w:val="00E862F5"/>
    <w:rsid w:val="00E86746"/>
    <w:rsid w:val="00E867EF"/>
    <w:rsid w:val="00E87255"/>
    <w:rsid w:val="00E8769B"/>
    <w:rsid w:val="00E87E7F"/>
    <w:rsid w:val="00E90037"/>
    <w:rsid w:val="00E90282"/>
    <w:rsid w:val="00E902D4"/>
    <w:rsid w:val="00E9099B"/>
    <w:rsid w:val="00E9108B"/>
    <w:rsid w:val="00E91508"/>
    <w:rsid w:val="00E91567"/>
    <w:rsid w:val="00E91833"/>
    <w:rsid w:val="00E91E78"/>
    <w:rsid w:val="00E91F73"/>
    <w:rsid w:val="00E92012"/>
    <w:rsid w:val="00E92182"/>
    <w:rsid w:val="00E9234B"/>
    <w:rsid w:val="00E92C57"/>
    <w:rsid w:val="00E93011"/>
    <w:rsid w:val="00E93B30"/>
    <w:rsid w:val="00E93B53"/>
    <w:rsid w:val="00E940EF"/>
    <w:rsid w:val="00E9420C"/>
    <w:rsid w:val="00E942C7"/>
    <w:rsid w:val="00E948E5"/>
    <w:rsid w:val="00E94CB7"/>
    <w:rsid w:val="00E95502"/>
    <w:rsid w:val="00E95811"/>
    <w:rsid w:val="00E96305"/>
    <w:rsid w:val="00E9661E"/>
    <w:rsid w:val="00E974AF"/>
    <w:rsid w:val="00E97720"/>
    <w:rsid w:val="00E977D8"/>
    <w:rsid w:val="00EA0499"/>
    <w:rsid w:val="00EA143B"/>
    <w:rsid w:val="00EA146C"/>
    <w:rsid w:val="00EA19CC"/>
    <w:rsid w:val="00EA1A03"/>
    <w:rsid w:val="00EA21BA"/>
    <w:rsid w:val="00EA237F"/>
    <w:rsid w:val="00EA254E"/>
    <w:rsid w:val="00EA2633"/>
    <w:rsid w:val="00EA2793"/>
    <w:rsid w:val="00EA2DCF"/>
    <w:rsid w:val="00EA2EBF"/>
    <w:rsid w:val="00EA3AFC"/>
    <w:rsid w:val="00EA41FD"/>
    <w:rsid w:val="00EA4AA2"/>
    <w:rsid w:val="00EA4E22"/>
    <w:rsid w:val="00EA51FC"/>
    <w:rsid w:val="00EA575D"/>
    <w:rsid w:val="00EA6BA0"/>
    <w:rsid w:val="00EA6FA9"/>
    <w:rsid w:val="00EA715C"/>
    <w:rsid w:val="00EA734E"/>
    <w:rsid w:val="00EA75CE"/>
    <w:rsid w:val="00EA7B2B"/>
    <w:rsid w:val="00EA7E55"/>
    <w:rsid w:val="00EB01D4"/>
    <w:rsid w:val="00EB07F8"/>
    <w:rsid w:val="00EB0891"/>
    <w:rsid w:val="00EB124D"/>
    <w:rsid w:val="00EB132C"/>
    <w:rsid w:val="00EB16B9"/>
    <w:rsid w:val="00EB1B78"/>
    <w:rsid w:val="00EB26AD"/>
    <w:rsid w:val="00EB2C7B"/>
    <w:rsid w:val="00EB3002"/>
    <w:rsid w:val="00EB3450"/>
    <w:rsid w:val="00EB36D9"/>
    <w:rsid w:val="00EB43CB"/>
    <w:rsid w:val="00EB4542"/>
    <w:rsid w:val="00EB45FA"/>
    <w:rsid w:val="00EB4720"/>
    <w:rsid w:val="00EB479D"/>
    <w:rsid w:val="00EB47CD"/>
    <w:rsid w:val="00EB5B76"/>
    <w:rsid w:val="00EB5C64"/>
    <w:rsid w:val="00EB64D5"/>
    <w:rsid w:val="00EB69F5"/>
    <w:rsid w:val="00EB6C49"/>
    <w:rsid w:val="00EB6D2B"/>
    <w:rsid w:val="00EB7268"/>
    <w:rsid w:val="00EB72BE"/>
    <w:rsid w:val="00EB78DF"/>
    <w:rsid w:val="00EB7E17"/>
    <w:rsid w:val="00EC0070"/>
    <w:rsid w:val="00EC0912"/>
    <w:rsid w:val="00EC101D"/>
    <w:rsid w:val="00EC190A"/>
    <w:rsid w:val="00EC1BF9"/>
    <w:rsid w:val="00EC1C46"/>
    <w:rsid w:val="00EC218A"/>
    <w:rsid w:val="00EC2606"/>
    <w:rsid w:val="00EC2D80"/>
    <w:rsid w:val="00EC328A"/>
    <w:rsid w:val="00EC3975"/>
    <w:rsid w:val="00EC3CD4"/>
    <w:rsid w:val="00EC439B"/>
    <w:rsid w:val="00EC48F5"/>
    <w:rsid w:val="00EC4946"/>
    <w:rsid w:val="00EC4A09"/>
    <w:rsid w:val="00EC544B"/>
    <w:rsid w:val="00EC56FB"/>
    <w:rsid w:val="00EC5973"/>
    <w:rsid w:val="00EC5F3E"/>
    <w:rsid w:val="00EC6055"/>
    <w:rsid w:val="00EC647C"/>
    <w:rsid w:val="00EC6516"/>
    <w:rsid w:val="00EC6556"/>
    <w:rsid w:val="00EC7283"/>
    <w:rsid w:val="00EC7332"/>
    <w:rsid w:val="00EC777B"/>
    <w:rsid w:val="00EC7E77"/>
    <w:rsid w:val="00ED070B"/>
    <w:rsid w:val="00ED0CE7"/>
    <w:rsid w:val="00ED1338"/>
    <w:rsid w:val="00ED1373"/>
    <w:rsid w:val="00ED14AC"/>
    <w:rsid w:val="00ED1925"/>
    <w:rsid w:val="00ED1F9D"/>
    <w:rsid w:val="00ED25BB"/>
    <w:rsid w:val="00ED27DD"/>
    <w:rsid w:val="00ED2938"/>
    <w:rsid w:val="00ED2E2E"/>
    <w:rsid w:val="00ED2FE4"/>
    <w:rsid w:val="00ED37B5"/>
    <w:rsid w:val="00ED3A7E"/>
    <w:rsid w:val="00ED3E57"/>
    <w:rsid w:val="00ED4499"/>
    <w:rsid w:val="00ED5040"/>
    <w:rsid w:val="00ED5571"/>
    <w:rsid w:val="00ED5834"/>
    <w:rsid w:val="00ED58B1"/>
    <w:rsid w:val="00ED65FF"/>
    <w:rsid w:val="00ED6DBC"/>
    <w:rsid w:val="00ED712E"/>
    <w:rsid w:val="00ED7A19"/>
    <w:rsid w:val="00ED7C7C"/>
    <w:rsid w:val="00ED7CD4"/>
    <w:rsid w:val="00ED7F73"/>
    <w:rsid w:val="00EE05C1"/>
    <w:rsid w:val="00EE1122"/>
    <w:rsid w:val="00EE12FE"/>
    <w:rsid w:val="00EE179A"/>
    <w:rsid w:val="00EE1D82"/>
    <w:rsid w:val="00EE1E8A"/>
    <w:rsid w:val="00EE2207"/>
    <w:rsid w:val="00EE2655"/>
    <w:rsid w:val="00EE2690"/>
    <w:rsid w:val="00EE2713"/>
    <w:rsid w:val="00EE2EBD"/>
    <w:rsid w:val="00EE2FAA"/>
    <w:rsid w:val="00EE3ACC"/>
    <w:rsid w:val="00EE3DCA"/>
    <w:rsid w:val="00EE3FE6"/>
    <w:rsid w:val="00EE429F"/>
    <w:rsid w:val="00EE4507"/>
    <w:rsid w:val="00EE467F"/>
    <w:rsid w:val="00EE4A59"/>
    <w:rsid w:val="00EE4EC2"/>
    <w:rsid w:val="00EE53C9"/>
    <w:rsid w:val="00EE58FE"/>
    <w:rsid w:val="00EE5A57"/>
    <w:rsid w:val="00EE5B22"/>
    <w:rsid w:val="00EE5E92"/>
    <w:rsid w:val="00EE6381"/>
    <w:rsid w:val="00EE6596"/>
    <w:rsid w:val="00EE65AA"/>
    <w:rsid w:val="00EE686A"/>
    <w:rsid w:val="00EE7908"/>
    <w:rsid w:val="00EF0791"/>
    <w:rsid w:val="00EF1518"/>
    <w:rsid w:val="00EF21DC"/>
    <w:rsid w:val="00EF299F"/>
    <w:rsid w:val="00EF29DA"/>
    <w:rsid w:val="00EF31C7"/>
    <w:rsid w:val="00EF320F"/>
    <w:rsid w:val="00EF33B6"/>
    <w:rsid w:val="00EF369B"/>
    <w:rsid w:val="00EF3A04"/>
    <w:rsid w:val="00EF3CD1"/>
    <w:rsid w:val="00EF3DA9"/>
    <w:rsid w:val="00EF3EBC"/>
    <w:rsid w:val="00EF48C1"/>
    <w:rsid w:val="00EF4F4D"/>
    <w:rsid w:val="00EF50BF"/>
    <w:rsid w:val="00EF50DD"/>
    <w:rsid w:val="00EF510B"/>
    <w:rsid w:val="00EF524E"/>
    <w:rsid w:val="00EF54C0"/>
    <w:rsid w:val="00EF5731"/>
    <w:rsid w:val="00EF59EF"/>
    <w:rsid w:val="00EF6594"/>
    <w:rsid w:val="00EF68A7"/>
    <w:rsid w:val="00EF6FF0"/>
    <w:rsid w:val="00EF70B4"/>
    <w:rsid w:val="00EF7493"/>
    <w:rsid w:val="00EF7829"/>
    <w:rsid w:val="00EF7887"/>
    <w:rsid w:val="00EF7B96"/>
    <w:rsid w:val="00EF7BCE"/>
    <w:rsid w:val="00EF7E81"/>
    <w:rsid w:val="00F001BA"/>
    <w:rsid w:val="00F003DF"/>
    <w:rsid w:val="00F00679"/>
    <w:rsid w:val="00F0067D"/>
    <w:rsid w:val="00F00A09"/>
    <w:rsid w:val="00F00B5C"/>
    <w:rsid w:val="00F01016"/>
    <w:rsid w:val="00F011F2"/>
    <w:rsid w:val="00F01855"/>
    <w:rsid w:val="00F02199"/>
    <w:rsid w:val="00F0243F"/>
    <w:rsid w:val="00F0252C"/>
    <w:rsid w:val="00F02D22"/>
    <w:rsid w:val="00F02E2B"/>
    <w:rsid w:val="00F03213"/>
    <w:rsid w:val="00F03510"/>
    <w:rsid w:val="00F038A8"/>
    <w:rsid w:val="00F03C19"/>
    <w:rsid w:val="00F04188"/>
    <w:rsid w:val="00F047AA"/>
    <w:rsid w:val="00F049A2"/>
    <w:rsid w:val="00F049E5"/>
    <w:rsid w:val="00F04C73"/>
    <w:rsid w:val="00F04CDC"/>
    <w:rsid w:val="00F051A7"/>
    <w:rsid w:val="00F054AD"/>
    <w:rsid w:val="00F057F2"/>
    <w:rsid w:val="00F05C96"/>
    <w:rsid w:val="00F06286"/>
    <w:rsid w:val="00F0629B"/>
    <w:rsid w:val="00F0638A"/>
    <w:rsid w:val="00F0690F"/>
    <w:rsid w:val="00F06ED0"/>
    <w:rsid w:val="00F075EC"/>
    <w:rsid w:val="00F077BD"/>
    <w:rsid w:val="00F07827"/>
    <w:rsid w:val="00F10288"/>
    <w:rsid w:val="00F1036A"/>
    <w:rsid w:val="00F1057B"/>
    <w:rsid w:val="00F10588"/>
    <w:rsid w:val="00F1064F"/>
    <w:rsid w:val="00F10E22"/>
    <w:rsid w:val="00F111FC"/>
    <w:rsid w:val="00F11689"/>
    <w:rsid w:val="00F11A4E"/>
    <w:rsid w:val="00F11AD6"/>
    <w:rsid w:val="00F11B23"/>
    <w:rsid w:val="00F12003"/>
    <w:rsid w:val="00F12431"/>
    <w:rsid w:val="00F12443"/>
    <w:rsid w:val="00F133E4"/>
    <w:rsid w:val="00F134DC"/>
    <w:rsid w:val="00F136C9"/>
    <w:rsid w:val="00F137F2"/>
    <w:rsid w:val="00F13942"/>
    <w:rsid w:val="00F13AF4"/>
    <w:rsid w:val="00F13CA1"/>
    <w:rsid w:val="00F13EEB"/>
    <w:rsid w:val="00F140A1"/>
    <w:rsid w:val="00F1498D"/>
    <w:rsid w:val="00F14E91"/>
    <w:rsid w:val="00F15931"/>
    <w:rsid w:val="00F15AAD"/>
    <w:rsid w:val="00F16B88"/>
    <w:rsid w:val="00F16CB3"/>
    <w:rsid w:val="00F171C3"/>
    <w:rsid w:val="00F1766E"/>
    <w:rsid w:val="00F17889"/>
    <w:rsid w:val="00F1788C"/>
    <w:rsid w:val="00F17FD9"/>
    <w:rsid w:val="00F20054"/>
    <w:rsid w:val="00F201FF"/>
    <w:rsid w:val="00F2025D"/>
    <w:rsid w:val="00F20772"/>
    <w:rsid w:val="00F20812"/>
    <w:rsid w:val="00F20856"/>
    <w:rsid w:val="00F208AA"/>
    <w:rsid w:val="00F210AD"/>
    <w:rsid w:val="00F21536"/>
    <w:rsid w:val="00F21578"/>
    <w:rsid w:val="00F219EE"/>
    <w:rsid w:val="00F21E5E"/>
    <w:rsid w:val="00F2223A"/>
    <w:rsid w:val="00F22C94"/>
    <w:rsid w:val="00F232FB"/>
    <w:rsid w:val="00F240F6"/>
    <w:rsid w:val="00F242F0"/>
    <w:rsid w:val="00F2444F"/>
    <w:rsid w:val="00F2453E"/>
    <w:rsid w:val="00F245C5"/>
    <w:rsid w:val="00F24728"/>
    <w:rsid w:val="00F24A18"/>
    <w:rsid w:val="00F24AE3"/>
    <w:rsid w:val="00F24B75"/>
    <w:rsid w:val="00F25026"/>
    <w:rsid w:val="00F25556"/>
    <w:rsid w:val="00F257AD"/>
    <w:rsid w:val="00F25B56"/>
    <w:rsid w:val="00F25BB8"/>
    <w:rsid w:val="00F2649C"/>
    <w:rsid w:val="00F26EB1"/>
    <w:rsid w:val="00F27054"/>
    <w:rsid w:val="00F27C4B"/>
    <w:rsid w:val="00F27E82"/>
    <w:rsid w:val="00F3071D"/>
    <w:rsid w:val="00F312A2"/>
    <w:rsid w:val="00F313AA"/>
    <w:rsid w:val="00F3165B"/>
    <w:rsid w:val="00F317AE"/>
    <w:rsid w:val="00F3198F"/>
    <w:rsid w:val="00F319FD"/>
    <w:rsid w:val="00F31A99"/>
    <w:rsid w:val="00F3200E"/>
    <w:rsid w:val="00F32719"/>
    <w:rsid w:val="00F32B37"/>
    <w:rsid w:val="00F32DE0"/>
    <w:rsid w:val="00F33145"/>
    <w:rsid w:val="00F33280"/>
    <w:rsid w:val="00F33638"/>
    <w:rsid w:val="00F347AC"/>
    <w:rsid w:val="00F34829"/>
    <w:rsid w:val="00F34A29"/>
    <w:rsid w:val="00F34BF0"/>
    <w:rsid w:val="00F35816"/>
    <w:rsid w:val="00F35B07"/>
    <w:rsid w:val="00F35E79"/>
    <w:rsid w:val="00F35F1E"/>
    <w:rsid w:val="00F3634A"/>
    <w:rsid w:val="00F36BCC"/>
    <w:rsid w:val="00F36F50"/>
    <w:rsid w:val="00F370EB"/>
    <w:rsid w:val="00F375BD"/>
    <w:rsid w:val="00F37F13"/>
    <w:rsid w:val="00F4009E"/>
    <w:rsid w:val="00F400C3"/>
    <w:rsid w:val="00F40269"/>
    <w:rsid w:val="00F405D5"/>
    <w:rsid w:val="00F40A90"/>
    <w:rsid w:val="00F40D22"/>
    <w:rsid w:val="00F40E72"/>
    <w:rsid w:val="00F40EB2"/>
    <w:rsid w:val="00F412E6"/>
    <w:rsid w:val="00F417BB"/>
    <w:rsid w:val="00F418D4"/>
    <w:rsid w:val="00F41B12"/>
    <w:rsid w:val="00F41BF4"/>
    <w:rsid w:val="00F422BB"/>
    <w:rsid w:val="00F426CF"/>
    <w:rsid w:val="00F4295F"/>
    <w:rsid w:val="00F42C65"/>
    <w:rsid w:val="00F42EB5"/>
    <w:rsid w:val="00F43812"/>
    <w:rsid w:val="00F4389A"/>
    <w:rsid w:val="00F44321"/>
    <w:rsid w:val="00F45633"/>
    <w:rsid w:val="00F45FCC"/>
    <w:rsid w:val="00F4628B"/>
    <w:rsid w:val="00F46377"/>
    <w:rsid w:val="00F46E08"/>
    <w:rsid w:val="00F47629"/>
    <w:rsid w:val="00F51499"/>
    <w:rsid w:val="00F538E0"/>
    <w:rsid w:val="00F53FE5"/>
    <w:rsid w:val="00F54292"/>
    <w:rsid w:val="00F54406"/>
    <w:rsid w:val="00F547BD"/>
    <w:rsid w:val="00F54954"/>
    <w:rsid w:val="00F549B2"/>
    <w:rsid w:val="00F54D6F"/>
    <w:rsid w:val="00F55015"/>
    <w:rsid w:val="00F5507C"/>
    <w:rsid w:val="00F55AC9"/>
    <w:rsid w:val="00F56667"/>
    <w:rsid w:val="00F56C12"/>
    <w:rsid w:val="00F56C77"/>
    <w:rsid w:val="00F57137"/>
    <w:rsid w:val="00F57450"/>
    <w:rsid w:val="00F57F37"/>
    <w:rsid w:val="00F6029D"/>
    <w:rsid w:val="00F609DE"/>
    <w:rsid w:val="00F60BD3"/>
    <w:rsid w:val="00F60E3B"/>
    <w:rsid w:val="00F6101E"/>
    <w:rsid w:val="00F61472"/>
    <w:rsid w:val="00F624E7"/>
    <w:rsid w:val="00F626B2"/>
    <w:rsid w:val="00F62F34"/>
    <w:rsid w:val="00F631CC"/>
    <w:rsid w:val="00F637E3"/>
    <w:rsid w:val="00F63820"/>
    <w:rsid w:val="00F63A28"/>
    <w:rsid w:val="00F640B4"/>
    <w:rsid w:val="00F641FA"/>
    <w:rsid w:val="00F643A9"/>
    <w:rsid w:val="00F643FA"/>
    <w:rsid w:val="00F64522"/>
    <w:rsid w:val="00F64C54"/>
    <w:rsid w:val="00F64F16"/>
    <w:rsid w:val="00F65013"/>
    <w:rsid w:val="00F6532B"/>
    <w:rsid w:val="00F65369"/>
    <w:rsid w:val="00F65734"/>
    <w:rsid w:val="00F6624C"/>
    <w:rsid w:val="00F66448"/>
    <w:rsid w:val="00F668CB"/>
    <w:rsid w:val="00F6761B"/>
    <w:rsid w:val="00F67C2B"/>
    <w:rsid w:val="00F70BB0"/>
    <w:rsid w:val="00F70D6D"/>
    <w:rsid w:val="00F70EA8"/>
    <w:rsid w:val="00F70F2D"/>
    <w:rsid w:val="00F7153D"/>
    <w:rsid w:val="00F71A9D"/>
    <w:rsid w:val="00F72674"/>
    <w:rsid w:val="00F726B3"/>
    <w:rsid w:val="00F72B2A"/>
    <w:rsid w:val="00F72E43"/>
    <w:rsid w:val="00F73AFB"/>
    <w:rsid w:val="00F73E27"/>
    <w:rsid w:val="00F74316"/>
    <w:rsid w:val="00F75074"/>
    <w:rsid w:val="00F75D1A"/>
    <w:rsid w:val="00F76256"/>
    <w:rsid w:val="00F76BA0"/>
    <w:rsid w:val="00F76E10"/>
    <w:rsid w:val="00F76F9D"/>
    <w:rsid w:val="00F774EF"/>
    <w:rsid w:val="00F80DB0"/>
    <w:rsid w:val="00F80DC5"/>
    <w:rsid w:val="00F813D3"/>
    <w:rsid w:val="00F8164F"/>
    <w:rsid w:val="00F81C90"/>
    <w:rsid w:val="00F81CDD"/>
    <w:rsid w:val="00F82C14"/>
    <w:rsid w:val="00F82CCD"/>
    <w:rsid w:val="00F82DC8"/>
    <w:rsid w:val="00F82E46"/>
    <w:rsid w:val="00F83766"/>
    <w:rsid w:val="00F83947"/>
    <w:rsid w:val="00F839AB"/>
    <w:rsid w:val="00F83D8C"/>
    <w:rsid w:val="00F83E92"/>
    <w:rsid w:val="00F84622"/>
    <w:rsid w:val="00F85101"/>
    <w:rsid w:val="00F85234"/>
    <w:rsid w:val="00F85389"/>
    <w:rsid w:val="00F85414"/>
    <w:rsid w:val="00F85F87"/>
    <w:rsid w:val="00F865C8"/>
    <w:rsid w:val="00F86BAC"/>
    <w:rsid w:val="00F8714D"/>
    <w:rsid w:val="00F90275"/>
    <w:rsid w:val="00F9039E"/>
    <w:rsid w:val="00F90571"/>
    <w:rsid w:val="00F91C51"/>
    <w:rsid w:val="00F92B75"/>
    <w:rsid w:val="00F92CF2"/>
    <w:rsid w:val="00F92DFF"/>
    <w:rsid w:val="00F92F8A"/>
    <w:rsid w:val="00F931FD"/>
    <w:rsid w:val="00F932EA"/>
    <w:rsid w:val="00F9331C"/>
    <w:rsid w:val="00F9394B"/>
    <w:rsid w:val="00F93ADC"/>
    <w:rsid w:val="00F93B39"/>
    <w:rsid w:val="00F93B5F"/>
    <w:rsid w:val="00F94336"/>
    <w:rsid w:val="00F94AAB"/>
    <w:rsid w:val="00F94CBA"/>
    <w:rsid w:val="00F94D49"/>
    <w:rsid w:val="00F950FB"/>
    <w:rsid w:val="00F951E1"/>
    <w:rsid w:val="00F960E5"/>
    <w:rsid w:val="00F967DD"/>
    <w:rsid w:val="00F96E6E"/>
    <w:rsid w:val="00F97073"/>
    <w:rsid w:val="00F974FE"/>
    <w:rsid w:val="00F97524"/>
    <w:rsid w:val="00F97600"/>
    <w:rsid w:val="00F977D0"/>
    <w:rsid w:val="00F97DE6"/>
    <w:rsid w:val="00FA01F2"/>
    <w:rsid w:val="00FA03AA"/>
    <w:rsid w:val="00FA0401"/>
    <w:rsid w:val="00FA0601"/>
    <w:rsid w:val="00FA0B0D"/>
    <w:rsid w:val="00FA1725"/>
    <w:rsid w:val="00FA1E66"/>
    <w:rsid w:val="00FA23D7"/>
    <w:rsid w:val="00FA264C"/>
    <w:rsid w:val="00FA270E"/>
    <w:rsid w:val="00FA2CA1"/>
    <w:rsid w:val="00FA377C"/>
    <w:rsid w:val="00FA3BE3"/>
    <w:rsid w:val="00FA40B5"/>
    <w:rsid w:val="00FA422F"/>
    <w:rsid w:val="00FA4736"/>
    <w:rsid w:val="00FA4D51"/>
    <w:rsid w:val="00FA538A"/>
    <w:rsid w:val="00FA5652"/>
    <w:rsid w:val="00FA5CE2"/>
    <w:rsid w:val="00FA5FE4"/>
    <w:rsid w:val="00FA6018"/>
    <w:rsid w:val="00FA6593"/>
    <w:rsid w:val="00FA68FC"/>
    <w:rsid w:val="00FA6AF5"/>
    <w:rsid w:val="00FA6F65"/>
    <w:rsid w:val="00FA7B1E"/>
    <w:rsid w:val="00FA7F38"/>
    <w:rsid w:val="00FA7F65"/>
    <w:rsid w:val="00FB0253"/>
    <w:rsid w:val="00FB03E1"/>
    <w:rsid w:val="00FB112B"/>
    <w:rsid w:val="00FB13F0"/>
    <w:rsid w:val="00FB1481"/>
    <w:rsid w:val="00FB1738"/>
    <w:rsid w:val="00FB1FD3"/>
    <w:rsid w:val="00FB212A"/>
    <w:rsid w:val="00FB23F4"/>
    <w:rsid w:val="00FB2B41"/>
    <w:rsid w:val="00FB2FA1"/>
    <w:rsid w:val="00FB2FF0"/>
    <w:rsid w:val="00FB30DE"/>
    <w:rsid w:val="00FB33C6"/>
    <w:rsid w:val="00FB3B2F"/>
    <w:rsid w:val="00FB3CA5"/>
    <w:rsid w:val="00FB3F95"/>
    <w:rsid w:val="00FB4A5A"/>
    <w:rsid w:val="00FB4D21"/>
    <w:rsid w:val="00FB4D6C"/>
    <w:rsid w:val="00FB5635"/>
    <w:rsid w:val="00FB6360"/>
    <w:rsid w:val="00FB644A"/>
    <w:rsid w:val="00FB656F"/>
    <w:rsid w:val="00FB6A48"/>
    <w:rsid w:val="00FB6B29"/>
    <w:rsid w:val="00FB6BB8"/>
    <w:rsid w:val="00FB6C87"/>
    <w:rsid w:val="00FB6E4D"/>
    <w:rsid w:val="00FB725C"/>
    <w:rsid w:val="00FB75A3"/>
    <w:rsid w:val="00FB7694"/>
    <w:rsid w:val="00FB78C0"/>
    <w:rsid w:val="00FB79BB"/>
    <w:rsid w:val="00FC0301"/>
    <w:rsid w:val="00FC03D0"/>
    <w:rsid w:val="00FC07AA"/>
    <w:rsid w:val="00FC23A6"/>
    <w:rsid w:val="00FC2564"/>
    <w:rsid w:val="00FC2C5D"/>
    <w:rsid w:val="00FC2D70"/>
    <w:rsid w:val="00FC44C5"/>
    <w:rsid w:val="00FC4E8B"/>
    <w:rsid w:val="00FC51CA"/>
    <w:rsid w:val="00FC51DC"/>
    <w:rsid w:val="00FC5364"/>
    <w:rsid w:val="00FC54E3"/>
    <w:rsid w:val="00FC556A"/>
    <w:rsid w:val="00FC5B55"/>
    <w:rsid w:val="00FC6258"/>
    <w:rsid w:val="00FC6CEA"/>
    <w:rsid w:val="00FC6F29"/>
    <w:rsid w:val="00FC728C"/>
    <w:rsid w:val="00FC7829"/>
    <w:rsid w:val="00FC7B0C"/>
    <w:rsid w:val="00FC7BEF"/>
    <w:rsid w:val="00FD0004"/>
    <w:rsid w:val="00FD0716"/>
    <w:rsid w:val="00FD07D1"/>
    <w:rsid w:val="00FD0C55"/>
    <w:rsid w:val="00FD0D12"/>
    <w:rsid w:val="00FD0D81"/>
    <w:rsid w:val="00FD0F91"/>
    <w:rsid w:val="00FD130C"/>
    <w:rsid w:val="00FD150F"/>
    <w:rsid w:val="00FD18BF"/>
    <w:rsid w:val="00FD1A04"/>
    <w:rsid w:val="00FD1B4F"/>
    <w:rsid w:val="00FD2071"/>
    <w:rsid w:val="00FD2104"/>
    <w:rsid w:val="00FD2431"/>
    <w:rsid w:val="00FD2B6D"/>
    <w:rsid w:val="00FD2E3D"/>
    <w:rsid w:val="00FD35A9"/>
    <w:rsid w:val="00FD3601"/>
    <w:rsid w:val="00FD3EE5"/>
    <w:rsid w:val="00FD400B"/>
    <w:rsid w:val="00FD40D6"/>
    <w:rsid w:val="00FD4257"/>
    <w:rsid w:val="00FD585E"/>
    <w:rsid w:val="00FD6249"/>
    <w:rsid w:val="00FD64E6"/>
    <w:rsid w:val="00FD6AD2"/>
    <w:rsid w:val="00FD71CF"/>
    <w:rsid w:val="00FD7C02"/>
    <w:rsid w:val="00FE01D5"/>
    <w:rsid w:val="00FE0460"/>
    <w:rsid w:val="00FE0675"/>
    <w:rsid w:val="00FE0A36"/>
    <w:rsid w:val="00FE0F5E"/>
    <w:rsid w:val="00FE13DB"/>
    <w:rsid w:val="00FE1793"/>
    <w:rsid w:val="00FE1ACD"/>
    <w:rsid w:val="00FE1BC1"/>
    <w:rsid w:val="00FE1D18"/>
    <w:rsid w:val="00FE208D"/>
    <w:rsid w:val="00FE2A93"/>
    <w:rsid w:val="00FE3C02"/>
    <w:rsid w:val="00FE4554"/>
    <w:rsid w:val="00FE4878"/>
    <w:rsid w:val="00FE4D08"/>
    <w:rsid w:val="00FE5528"/>
    <w:rsid w:val="00FE5A72"/>
    <w:rsid w:val="00FE5ED6"/>
    <w:rsid w:val="00FE7090"/>
    <w:rsid w:val="00FE73EC"/>
    <w:rsid w:val="00FE7B29"/>
    <w:rsid w:val="00FE7E8F"/>
    <w:rsid w:val="00FF04CA"/>
    <w:rsid w:val="00FF0900"/>
    <w:rsid w:val="00FF0AF8"/>
    <w:rsid w:val="00FF0CA0"/>
    <w:rsid w:val="00FF0F0D"/>
    <w:rsid w:val="00FF100F"/>
    <w:rsid w:val="00FF13A9"/>
    <w:rsid w:val="00FF211A"/>
    <w:rsid w:val="00FF2953"/>
    <w:rsid w:val="00FF29E8"/>
    <w:rsid w:val="00FF2B1E"/>
    <w:rsid w:val="00FF2C5E"/>
    <w:rsid w:val="00FF2FAE"/>
    <w:rsid w:val="00FF3367"/>
    <w:rsid w:val="00FF3A59"/>
    <w:rsid w:val="00FF3C55"/>
    <w:rsid w:val="00FF3EAE"/>
    <w:rsid w:val="00FF3EEA"/>
    <w:rsid w:val="00FF4BC0"/>
    <w:rsid w:val="00FF512A"/>
    <w:rsid w:val="00FF60DE"/>
    <w:rsid w:val="00FF616B"/>
    <w:rsid w:val="00FF6395"/>
    <w:rsid w:val="00FF63F3"/>
    <w:rsid w:val="00FF6B2A"/>
    <w:rsid w:val="00FF6B61"/>
    <w:rsid w:val="00FF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2D4D"/>
    <w:pPr>
      <w:tabs>
        <w:tab w:val="center" w:pos="4320"/>
        <w:tab w:val="right" w:pos="8640"/>
      </w:tabs>
    </w:pPr>
  </w:style>
  <w:style w:type="paragraph" w:styleId="Footer">
    <w:name w:val="footer"/>
    <w:basedOn w:val="Normal"/>
    <w:link w:val="FooterChar"/>
    <w:uiPriority w:val="99"/>
    <w:rsid w:val="001B2D4D"/>
    <w:pPr>
      <w:tabs>
        <w:tab w:val="center" w:pos="4320"/>
        <w:tab w:val="right" w:pos="8640"/>
      </w:tabs>
    </w:pPr>
  </w:style>
  <w:style w:type="paragraph" w:styleId="BalloonText">
    <w:name w:val="Balloon Text"/>
    <w:basedOn w:val="Normal"/>
    <w:link w:val="BalloonTextChar"/>
    <w:rsid w:val="006E7DAD"/>
    <w:rPr>
      <w:rFonts w:ascii="Tahoma" w:hAnsi="Tahoma" w:cs="Tahoma"/>
      <w:sz w:val="16"/>
      <w:szCs w:val="16"/>
    </w:rPr>
  </w:style>
  <w:style w:type="character" w:customStyle="1" w:styleId="BalloonTextChar">
    <w:name w:val="Balloon Text Char"/>
    <w:basedOn w:val="DefaultParagraphFont"/>
    <w:link w:val="BalloonText"/>
    <w:rsid w:val="006E7DAD"/>
    <w:rPr>
      <w:rFonts w:ascii="Tahoma" w:hAnsi="Tahoma" w:cs="Tahoma"/>
      <w:sz w:val="16"/>
      <w:szCs w:val="16"/>
    </w:rPr>
  </w:style>
  <w:style w:type="paragraph" w:styleId="ListParagraph">
    <w:name w:val="List Paragraph"/>
    <w:basedOn w:val="Normal"/>
    <w:uiPriority w:val="34"/>
    <w:qFormat/>
    <w:rsid w:val="009F6BB6"/>
    <w:pPr>
      <w:ind w:left="720"/>
      <w:contextualSpacing/>
    </w:pPr>
  </w:style>
  <w:style w:type="character" w:customStyle="1" w:styleId="FooterChar">
    <w:name w:val="Footer Char"/>
    <w:basedOn w:val="DefaultParagraphFont"/>
    <w:link w:val="Footer"/>
    <w:uiPriority w:val="99"/>
    <w:rsid w:val="00202A82"/>
    <w:rPr>
      <w:sz w:val="24"/>
      <w:szCs w:val="24"/>
    </w:rPr>
  </w:style>
  <w:style w:type="character" w:customStyle="1" w:styleId="object2">
    <w:name w:val="object2"/>
    <w:basedOn w:val="DefaultParagraphFont"/>
    <w:rsid w:val="002806F2"/>
    <w:rPr>
      <w:strike w:val="0"/>
      <w:dstrike w:val="0"/>
      <w:color w:val="00008B"/>
      <w:u w:val="none"/>
      <w:effect w:val="none"/>
    </w:rPr>
  </w:style>
  <w:style w:type="paragraph" w:customStyle="1" w:styleId="SSBodyTextFirstIndent">
    <w:name w:val="SS Body Text First Indent"/>
    <w:basedOn w:val="Normal"/>
    <w:rsid w:val="008B6591"/>
    <w:pPr>
      <w:spacing w:after="240"/>
      <w:ind w:firstLine="720"/>
    </w:pPr>
    <w:rPr>
      <w:rFonts w:eastAsia="Calibri"/>
      <w:szCs w:val="22"/>
    </w:rPr>
  </w:style>
  <w:style w:type="paragraph" w:customStyle="1" w:styleId="Default">
    <w:name w:val="Default"/>
    <w:rsid w:val="00D1191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2D4D"/>
    <w:pPr>
      <w:tabs>
        <w:tab w:val="center" w:pos="4320"/>
        <w:tab w:val="right" w:pos="8640"/>
      </w:tabs>
    </w:pPr>
  </w:style>
  <w:style w:type="paragraph" w:styleId="Footer">
    <w:name w:val="footer"/>
    <w:basedOn w:val="Normal"/>
    <w:link w:val="FooterChar"/>
    <w:uiPriority w:val="99"/>
    <w:rsid w:val="001B2D4D"/>
    <w:pPr>
      <w:tabs>
        <w:tab w:val="center" w:pos="4320"/>
        <w:tab w:val="right" w:pos="8640"/>
      </w:tabs>
    </w:pPr>
  </w:style>
  <w:style w:type="paragraph" w:styleId="BalloonText">
    <w:name w:val="Balloon Text"/>
    <w:basedOn w:val="Normal"/>
    <w:link w:val="BalloonTextChar"/>
    <w:rsid w:val="006E7DAD"/>
    <w:rPr>
      <w:rFonts w:ascii="Tahoma" w:hAnsi="Tahoma" w:cs="Tahoma"/>
      <w:sz w:val="16"/>
      <w:szCs w:val="16"/>
    </w:rPr>
  </w:style>
  <w:style w:type="character" w:customStyle="1" w:styleId="BalloonTextChar">
    <w:name w:val="Balloon Text Char"/>
    <w:basedOn w:val="DefaultParagraphFont"/>
    <w:link w:val="BalloonText"/>
    <w:rsid w:val="006E7DAD"/>
    <w:rPr>
      <w:rFonts w:ascii="Tahoma" w:hAnsi="Tahoma" w:cs="Tahoma"/>
      <w:sz w:val="16"/>
      <w:szCs w:val="16"/>
    </w:rPr>
  </w:style>
  <w:style w:type="paragraph" w:styleId="ListParagraph">
    <w:name w:val="List Paragraph"/>
    <w:basedOn w:val="Normal"/>
    <w:uiPriority w:val="34"/>
    <w:qFormat/>
    <w:rsid w:val="009F6BB6"/>
    <w:pPr>
      <w:ind w:left="720"/>
      <w:contextualSpacing/>
    </w:pPr>
  </w:style>
  <w:style w:type="character" w:customStyle="1" w:styleId="FooterChar">
    <w:name w:val="Footer Char"/>
    <w:basedOn w:val="DefaultParagraphFont"/>
    <w:link w:val="Footer"/>
    <w:uiPriority w:val="99"/>
    <w:rsid w:val="00202A82"/>
    <w:rPr>
      <w:sz w:val="24"/>
      <w:szCs w:val="24"/>
    </w:rPr>
  </w:style>
  <w:style w:type="character" w:customStyle="1" w:styleId="object2">
    <w:name w:val="object2"/>
    <w:basedOn w:val="DefaultParagraphFont"/>
    <w:rsid w:val="002806F2"/>
    <w:rPr>
      <w:strike w:val="0"/>
      <w:dstrike w:val="0"/>
      <w:color w:val="00008B"/>
      <w:u w:val="none"/>
      <w:effect w:val="none"/>
    </w:rPr>
  </w:style>
  <w:style w:type="paragraph" w:customStyle="1" w:styleId="SSBodyTextFirstIndent">
    <w:name w:val="SS Body Text First Indent"/>
    <w:basedOn w:val="Normal"/>
    <w:rsid w:val="008B6591"/>
    <w:pPr>
      <w:spacing w:after="240"/>
      <w:ind w:firstLine="720"/>
    </w:pPr>
    <w:rPr>
      <w:rFonts w:eastAsia="Calibri"/>
      <w:szCs w:val="22"/>
    </w:rPr>
  </w:style>
  <w:style w:type="paragraph" w:customStyle="1" w:styleId="Default">
    <w:name w:val="Default"/>
    <w:rsid w:val="00D1191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7536">
      <w:bodyDiv w:val="1"/>
      <w:marLeft w:val="0"/>
      <w:marRight w:val="0"/>
      <w:marTop w:val="0"/>
      <w:marBottom w:val="0"/>
      <w:divBdr>
        <w:top w:val="none" w:sz="0" w:space="0" w:color="auto"/>
        <w:left w:val="none" w:sz="0" w:space="0" w:color="auto"/>
        <w:bottom w:val="none" w:sz="0" w:space="0" w:color="auto"/>
        <w:right w:val="none" w:sz="0" w:space="0" w:color="auto"/>
      </w:divBdr>
    </w:div>
    <w:div w:id="750544427">
      <w:bodyDiv w:val="1"/>
      <w:marLeft w:val="0"/>
      <w:marRight w:val="0"/>
      <w:marTop w:val="0"/>
      <w:marBottom w:val="0"/>
      <w:divBdr>
        <w:top w:val="none" w:sz="0" w:space="0" w:color="auto"/>
        <w:left w:val="none" w:sz="0" w:space="0" w:color="auto"/>
        <w:bottom w:val="none" w:sz="0" w:space="0" w:color="auto"/>
        <w:right w:val="none" w:sz="0" w:space="0" w:color="auto"/>
      </w:divBdr>
    </w:div>
    <w:div w:id="20716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04D2-92BF-4404-94FE-F83AB95E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8392</Words>
  <Characters>45758</Characters>
  <Application>Microsoft Office Word</Application>
  <DocSecurity>0</DocSecurity>
  <Lines>381</Lines>
  <Paragraphs>108</Paragraphs>
  <ScaleCrop>false</ScaleCrop>
  <HeadingPairs>
    <vt:vector size="2" baseType="variant">
      <vt:variant>
        <vt:lpstr>Title</vt:lpstr>
      </vt:variant>
      <vt:variant>
        <vt:i4>1</vt:i4>
      </vt:variant>
    </vt:vector>
  </HeadingPairs>
  <TitlesOfParts>
    <vt:vector size="1" baseType="lpstr">
      <vt:lpstr>FORT MYERS BEACH</vt:lpstr>
    </vt:vector>
  </TitlesOfParts>
  <Company>FMB</Company>
  <LinksUpToDate>false</LinksUpToDate>
  <CharactersWithSpaces>54042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MYERS BEACH</dc:title>
  <dc:creator>lois</dc:creator>
  <cp:lastModifiedBy>Leslee Chapman</cp:lastModifiedBy>
  <cp:revision>4</cp:revision>
  <cp:lastPrinted>2012-01-06T14:09:00Z</cp:lastPrinted>
  <dcterms:created xsi:type="dcterms:W3CDTF">2014-01-27T21:35:00Z</dcterms:created>
  <dcterms:modified xsi:type="dcterms:W3CDTF">2014-02-03T20:40:00Z</dcterms:modified>
</cp:coreProperties>
</file>